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E7200" w14:textId="77777777" w:rsidR="00334A7D" w:rsidRPr="00872487" w:rsidRDefault="00FF309D" w:rsidP="005637AD">
      <w:pPr>
        <w:pStyle w:val="NoSpacing"/>
        <w:jc w:val="center"/>
        <w:rPr>
          <w:rFonts w:ascii="Garamond" w:hAnsi="Garamond"/>
          <w:b/>
          <w:sz w:val="22"/>
          <w:szCs w:val="22"/>
        </w:rPr>
      </w:pPr>
      <w:r w:rsidRPr="00872487">
        <w:rPr>
          <w:rFonts w:ascii="Garamond" w:hAnsi="Garamond"/>
          <w:b/>
          <w:sz w:val="22"/>
          <w:szCs w:val="22"/>
        </w:rPr>
        <w:t>Texas Performance Standards Project</w:t>
      </w:r>
    </w:p>
    <w:p w14:paraId="6A7AFF95" w14:textId="77777777" w:rsidR="00B51D7C" w:rsidRPr="00872487" w:rsidRDefault="00B51D7C" w:rsidP="005637AD">
      <w:pPr>
        <w:pStyle w:val="NoSpacing"/>
        <w:rPr>
          <w:rFonts w:ascii="Garamond" w:hAnsi="Garamond"/>
          <w:i/>
          <w:sz w:val="22"/>
          <w:szCs w:val="22"/>
        </w:rPr>
      </w:pPr>
    </w:p>
    <w:p w14:paraId="17CA0276" w14:textId="5C5E1EB2" w:rsidR="005637AD" w:rsidRPr="00872487" w:rsidRDefault="005637AD" w:rsidP="005637AD">
      <w:pPr>
        <w:pStyle w:val="NoSpacing"/>
        <w:rPr>
          <w:rFonts w:ascii="Garamond" w:hAnsi="Garamond"/>
          <w:sz w:val="22"/>
          <w:szCs w:val="22"/>
        </w:rPr>
      </w:pPr>
      <w:r w:rsidRPr="00872487">
        <w:rPr>
          <w:rFonts w:ascii="Garamond" w:hAnsi="Garamond"/>
          <w:i/>
          <w:sz w:val="22"/>
          <w:szCs w:val="22"/>
        </w:rPr>
        <w:t>Instructor</w:t>
      </w:r>
      <w:r w:rsidRPr="00872487">
        <w:rPr>
          <w:rFonts w:ascii="Garamond" w:hAnsi="Garamond"/>
          <w:sz w:val="22"/>
          <w:szCs w:val="22"/>
        </w:rPr>
        <w:t>: Heather Hill</w:t>
      </w:r>
      <w:r w:rsidRPr="00872487">
        <w:rPr>
          <w:rFonts w:ascii="Garamond" w:hAnsi="Garamond"/>
          <w:sz w:val="22"/>
          <w:szCs w:val="22"/>
        </w:rPr>
        <w:tab/>
      </w:r>
      <w:r w:rsidRPr="00872487">
        <w:rPr>
          <w:rFonts w:ascii="Garamond" w:hAnsi="Garamond"/>
          <w:sz w:val="22"/>
          <w:szCs w:val="22"/>
        </w:rPr>
        <w:tab/>
      </w:r>
      <w:r w:rsidRPr="00872487">
        <w:rPr>
          <w:rFonts w:ascii="Garamond" w:hAnsi="Garamond"/>
          <w:sz w:val="22"/>
          <w:szCs w:val="22"/>
        </w:rPr>
        <w:tab/>
      </w:r>
      <w:r w:rsidRPr="00872487">
        <w:rPr>
          <w:rFonts w:ascii="Garamond" w:hAnsi="Garamond"/>
          <w:sz w:val="22"/>
          <w:szCs w:val="22"/>
        </w:rPr>
        <w:tab/>
      </w:r>
      <w:r w:rsidRPr="00872487">
        <w:rPr>
          <w:rFonts w:ascii="Garamond" w:hAnsi="Garamond"/>
          <w:i/>
          <w:sz w:val="22"/>
          <w:szCs w:val="22"/>
        </w:rPr>
        <w:t>Email</w:t>
      </w:r>
      <w:r w:rsidRPr="00872487">
        <w:rPr>
          <w:rFonts w:ascii="Garamond" w:hAnsi="Garamond"/>
          <w:sz w:val="22"/>
          <w:szCs w:val="22"/>
        </w:rPr>
        <w:t xml:space="preserve">: </w:t>
      </w:r>
      <w:hyperlink r:id="rId7" w:history="1">
        <w:r w:rsidRPr="00872487">
          <w:rPr>
            <w:rStyle w:val="Hyperlink"/>
            <w:rFonts w:ascii="Garamond" w:hAnsi="Garamond"/>
            <w:sz w:val="22"/>
            <w:szCs w:val="22"/>
          </w:rPr>
          <w:t>hhill4@houstonisd.org</w:t>
        </w:r>
      </w:hyperlink>
      <w:r w:rsidRPr="00872487">
        <w:rPr>
          <w:rFonts w:ascii="Garamond" w:hAnsi="Garamond"/>
          <w:sz w:val="22"/>
          <w:szCs w:val="22"/>
        </w:rPr>
        <w:t xml:space="preserve">  </w:t>
      </w:r>
      <w:r w:rsidR="00827253" w:rsidRPr="00872487">
        <w:rPr>
          <w:rFonts w:ascii="Garamond" w:hAnsi="Garamond"/>
          <w:sz w:val="22"/>
          <w:szCs w:val="22"/>
        </w:rPr>
        <w:tab/>
      </w:r>
      <w:r w:rsidR="00827253" w:rsidRPr="00872487">
        <w:rPr>
          <w:rFonts w:ascii="Garamond" w:hAnsi="Garamond"/>
          <w:sz w:val="22"/>
          <w:szCs w:val="22"/>
        </w:rPr>
        <w:tab/>
      </w:r>
      <w:r w:rsidR="00827253" w:rsidRPr="00872487">
        <w:rPr>
          <w:rFonts w:ascii="Garamond" w:hAnsi="Garamond"/>
          <w:sz w:val="22"/>
          <w:szCs w:val="22"/>
        </w:rPr>
        <w:tab/>
      </w:r>
      <w:r w:rsidRPr="00872487">
        <w:rPr>
          <w:rFonts w:ascii="Garamond" w:hAnsi="Garamond"/>
          <w:i/>
          <w:sz w:val="22"/>
          <w:szCs w:val="22"/>
        </w:rPr>
        <w:t>Conference</w:t>
      </w:r>
      <w:r w:rsidRPr="00872487">
        <w:rPr>
          <w:rFonts w:ascii="Garamond" w:hAnsi="Garamond"/>
          <w:sz w:val="22"/>
          <w:szCs w:val="22"/>
        </w:rPr>
        <w:t xml:space="preserve">: </w:t>
      </w:r>
      <w:r w:rsidR="00413BF9">
        <w:rPr>
          <w:rFonts w:ascii="Garamond" w:hAnsi="Garamond"/>
          <w:sz w:val="22"/>
          <w:szCs w:val="22"/>
        </w:rPr>
        <w:t>4</w:t>
      </w:r>
      <w:r w:rsidR="00413BF9" w:rsidRPr="00413BF9">
        <w:rPr>
          <w:rFonts w:ascii="Garamond" w:hAnsi="Garamond"/>
          <w:sz w:val="22"/>
          <w:szCs w:val="22"/>
          <w:vertAlign w:val="superscript"/>
        </w:rPr>
        <w:t>th</w:t>
      </w:r>
      <w:r w:rsidR="00413BF9">
        <w:rPr>
          <w:rFonts w:ascii="Garamond" w:hAnsi="Garamond"/>
          <w:sz w:val="22"/>
          <w:szCs w:val="22"/>
        </w:rPr>
        <w:t xml:space="preserve"> </w:t>
      </w:r>
      <w:r w:rsidRPr="00872487">
        <w:rPr>
          <w:rFonts w:ascii="Garamond" w:hAnsi="Garamond"/>
          <w:sz w:val="22"/>
          <w:szCs w:val="22"/>
        </w:rPr>
        <w:t>Period</w:t>
      </w:r>
      <w:r w:rsidRPr="00872487">
        <w:rPr>
          <w:rFonts w:ascii="Garamond" w:hAnsi="Garamond"/>
          <w:sz w:val="22"/>
          <w:szCs w:val="22"/>
        </w:rPr>
        <w:tab/>
      </w:r>
      <w:r w:rsidRPr="00872487">
        <w:rPr>
          <w:rFonts w:ascii="Garamond" w:hAnsi="Garamond"/>
          <w:sz w:val="22"/>
          <w:szCs w:val="22"/>
        </w:rPr>
        <w:tab/>
      </w:r>
      <w:r w:rsidRPr="00872487">
        <w:rPr>
          <w:rFonts w:ascii="Garamond" w:hAnsi="Garamond"/>
          <w:sz w:val="22"/>
          <w:szCs w:val="22"/>
        </w:rPr>
        <w:tab/>
      </w:r>
      <w:r w:rsidRPr="00872487">
        <w:rPr>
          <w:rFonts w:ascii="Garamond" w:hAnsi="Garamond"/>
          <w:sz w:val="22"/>
          <w:szCs w:val="22"/>
        </w:rPr>
        <w:tab/>
      </w:r>
      <w:r w:rsidRPr="00872487">
        <w:rPr>
          <w:rFonts w:ascii="Garamond" w:hAnsi="Garamond"/>
          <w:sz w:val="22"/>
          <w:szCs w:val="22"/>
        </w:rPr>
        <w:tab/>
      </w:r>
      <w:r w:rsidRPr="00872487">
        <w:rPr>
          <w:rFonts w:ascii="Garamond" w:hAnsi="Garamond"/>
          <w:sz w:val="22"/>
          <w:szCs w:val="22"/>
        </w:rPr>
        <w:tab/>
      </w:r>
      <w:r w:rsidRPr="00872487">
        <w:rPr>
          <w:rFonts w:ascii="Garamond" w:hAnsi="Garamond"/>
          <w:sz w:val="22"/>
          <w:szCs w:val="22"/>
        </w:rPr>
        <w:tab/>
        <w:t xml:space="preserve">            </w:t>
      </w:r>
    </w:p>
    <w:p w14:paraId="3BCD2B1B" w14:textId="77777777" w:rsidR="00937473" w:rsidRPr="00872487" w:rsidRDefault="00937473" w:rsidP="001D570E">
      <w:pPr>
        <w:pStyle w:val="Heading2"/>
        <w:rPr>
          <w:rFonts w:ascii="Garamond" w:hAnsi="Garamond"/>
          <w:b/>
          <w:sz w:val="22"/>
          <w:szCs w:val="22"/>
        </w:rPr>
      </w:pPr>
      <w:r w:rsidRPr="00872487">
        <w:rPr>
          <w:rFonts w:ascii="Garamond" w:hAnsi="Garamond"/>
          <w:b/>
          <w:sz w:val="22"/>
          <w:szCs w:val="22"/>
        </w:rPr>
        <w:t>Description:</w:t>
      </w:r>
    </w:p>
    <w:p w14:paraId="48FB742A" w14:textId="77777777" w:rsidR="00911092" w:rsidRPr="00872487" w:rsidRDefault="00F92128" w:rsidP="00911092">
      <w:pPr>
        <w:rPr>
          <w:rFonts w:ascii="Garamond" w:hAnsi="Garamond"/>
          <w:sz w:val="22"/>
          <w:szCs w:val="22"/>
        </w:rPr>
      </w:pPr>
      <w:r w:rsidRPr="00872487">
        <w:rPr>
          <w:rFonts w:ascii="Garamond" w:hAnsi="Garamond"/>
          <w:sz w:val="22"/>
          <w:szCs w:val="22"/>
        </w:rPr>
        <w:t xml:space="preserve">This course’s </w:t>
      </w:r>
      <w:r w:rsidR="00412D90" w:rsidRPr="00872487">
        <w:rPr>
          <w:rFonts w:ascii="Garamond" w:hAnsi="Garamond"/>
          <w:sz w:val="22"/>
          <w:szCs w:val="22"/>
        </w:rPr>
        <w:t>purpose is to achieve the goals set forth by the Texas Performance Standards Project and capture</w:t>
      </w:r>
      <w:r w:rsidR="00B165CF" w:rsidRPr="00872487">
        <w:rPr>
          <w:rFonts w:ascii="Garamond" w:hAnsi="Garamond"/>
          <w:sz w:val="22"/>
          <w:szCs w:val="22"/>
        </w:rPr>
        <w:t xml:space="preserve"> the high levels of achievement that gifted and talented students </w:t>
      </w:r>
      <w:r w:rsidR="009C6A3A" w:rsidRPr="00872487">
        <w:rPr>
          <w:rFonts w:ascii="Garamond" w:hAnsi="Garamond"/>
          <w:sz w:val="22"/>
          <w:szCs w:val="22"/>
        </w:rPr>
        <w:t>can</w:t>
      </w:r>
      <w:r w:rsidR="00B165CF" w:rsidRPr="00872487">
        <w:rPr>
          <w:rFonts w:ascii="Garamond" w:hAnsi="Garamond"/>
          <w:sz w:val="22"/>
          <w:szCs w:val="22"/>
        </w:rPr>
        <w:t xml:space="preserve"> exhibit through a research project of the student’s choosing.  </w:t>
      </w:r>
      <w:r w:rsidR="00911092" w:rsidRPr="00872487">
        <w:rPr>
          <w:rFonts w:ascii="Garamond" w:hAnsi="Garamond"/>
          <w:sz w:val="22"/>
          <w:szCs w:val="22"/>
        </w:rPr>
        <w:t>This is essentially an independent research class.  The skills learned in this class will help all students be successful in all classes</w:t>
      </w:r>
      <w:r w:rsidR="00B165CF" w:rsidRPr="00872487">
        <w:rPr>
          <w:rFonts w:ascii="Garamond" w:hAnsi="Garamond"/>
          <w:sz w:val="22"/>
          <w:szCs w:val="22"/>
        </w:rPr>
        <w:t xml:space="preserve"> at Carnegie</w:t>
      </w:r>
      <w:r w:rsidR="00E27FEC" w:rsidRPr="00872487">
        <w:rPr>
          <w:rFonts w:ascii="Garamond" w:hAnsi="Garamond"/>
          <w:sz w:val="22"/>
          <w:szCs w:val="22"/>
        </w:rPr>
        <w:t xml:space="preserve"> and </w:t>
      </w:r>
      <w:r w:rsidR="00911092" w:rsidRPr="00872487">
        <w:rPr>
          <w:rFonts w:ascii="Garamond" w:hAnsi="Garamond"/>
          <w:sz w:val="22"/>
          <w:szCs w:val="22"/>
        </w:rPr>
        <w:t xml:space="preserve">especially in college.  </w:t>
      </w:r>
    </w:p>
    <w:p w14:paraId="71A4426D" w14:textId="77777777" w:rsidR="00E27FEC" w:rsidRPr="00872487" w:rsidRDefault="00E27FEC" w:rsidP="00911092">
      <w:pPr>
        <w:rPr>
          <w:rFonts w:ascii="Garamond" w:hAnsi="Garamond"/>
          <w:sz w:val="22"/>
          <w:szCs w:val="22"/>
        </w:rPr>
      </w:pPr>
    </w:p>
    <w:p w14:paraId="45954144" w14:textId="77777777" w:rsidR="00911092" w:rsidRPr="00872487" w:rsidRDefault="00911092" w:rsidP="00911092">
      <w:pPr>
        <w:rPr>
          <w:rFonts w:ascii="Garamond" w:hAnsi="Garamond"/>
          <w:sz w:val="22"/>
          <w:szCs w:val="22"/>
        </w:rPr>
      </w:pPr>
      <w:r w:rsidRPr="00872487">
        <w:rPr>
          <w:rFonts w:ascii="Garamond" w:hAnsi="Garamond"/>
          <w:sz w:val="22"/>
          <w:szCs w:val="22"/>
        </w:rPr>
        <w:t>Asking questions and exploring possibilities are two of the key components of being gifted and talented.  This course will allow Carne</w:t>
      </w:r>
      <w:r w:rsidR="00E27FEC" w:rsidRPr="00872487">
        <w:rPr>
          <w:rFonts w:ascii="Garamond" w:hAnsi="Garamond"/>
          <w:sz w:val="22"/>
          <w:szCs w:val="22"/>
        </w:rPr>
        <w:t>gie students to delve into the aspect</w:t>
      </w:r>
      <w:r w:rsidRPr="00872487">
        <w:rPr>
          <w:rFonts w:ascii="Garamond" w:hAnsi="Garamond"/>
          <w:sz w:val="22"/>
          <w:szCs w:val="22"/>
        </w:rPr>
        <w:t xml:space="preserve"> that sets them apart from all other </w:t>
      </w:r>
      <w:r w:rsidR="00E27FEC" w:rsidRPr="00872487">
        <w:rPr>
          <w:rFonts w:ascii="Garamond" w:hAnsi="Garamond"/>
          <w:sz w:val="22"/>
          <w:szCs w:val="22"/>
        </w:rPr>
        <w:t>students</w:t>
      </w:r>
      <w:r w:rsidRPr="00872487">
        <w:rPr>
          <w:rFonts w:ascii="Garamond" w:hAnsi="Garamond"/>
          <w:sz w:val="22"/>
          <w:szCs w:val="22"/>
        </w:rPr>
        <w:t xml:space="preserve"> – being GT.  How exciting is it to be able to have class time to research in depth a topic that has always been an interest but has never been able to be a part of other classes? Now students have the time to study a subject that they care about and that they choose. </w:t>
      </w:r>
    </w:p>
    <w:p w14:paraId="09F59650" w14:textId="77777777" w:rsidR="00FD31FB" w:rsidRPr="00872487" w:rsidRDefault="00FD31FB" w:rsidP="001D570E">
      <w:pPr>
        <w:pStyle w:val="Heading2"/>
        <w:rPr>
          <w:rFonts w:ascii="Garamond" w:hAnsi="Garamond"/>
          <w:b/>
          <w:sz w:val="22"/>
          <w:szCs w:val="22"/>
        </w:rPr>
      </w:pPr>
      <w:r w:rsidRPr="00872487">
        <w:rPr>
          <w:rFonts w:ascii="Garamond" w:hAnsi="Garamond"/>
          <w:b/>
          <w:sz w:val="22"/>
          <w:szCs w:val="22"/>
        </w:rPr>
        <w:t>Requirements:</w:t>
      </w:r>
    </w:p>
    <w:p w14:paraId="2D942EEA" w14:textId="77777777" w:rsidR="00B165CF" w:rsidRPr="00872487" w:rsidRDefault="00B165CF" w:rsidP="00B165CF">
      <w:pPr>
        <w:rPr>
          <w:rFonts w:ascii="Garamond" w:hAnsi="Garamond"/>
          <w:sz w:val="22"/>
          <w:szCs w:val="22"/>
        </w:rPr>
      </w:pPr>
      <w:r w:rsidRPr="00872487">
        <w:rPr>
          <w:rFonts w:ascii="Garamond" w:hAnsi="Garamond"/>
          <w:sz w:val="22"/>
          <w:szCs w:val="22"/>
        </w:rPr>
        <w:t xml:space="preserve">Through research and the assistance of a mentor, students will create a project that consists of the long-term development of a question or idea that is significant to professionals in the specified field of study.  The project will result in learning that is demonstrated through products appropriate to and comparable in quality to those of a professional who works in the chosen field of study. A </w:t>
      </w:r>
      <w:r w:rsidRPr="00872487">
        <w:rPr>
          <w:rFonts w:ascii="Garamond" w:hAnsi="Garamond"/>
          <w:i/>
          <w:sz w:val="22"/>
          <w:szCs w:val="22"/>
        </w:rPr>
        <w:t>project</w:t>
      </w:r>
      <w:r w:rsidRPr="00872487">
        <w:rPr>
          <w:rFonts w:ascii="Garamond" w:hAnsi="Garamond"/>
          <w:sz w:val="22"/>
          <w:szCs w:val="22"/>
        </w:rPr>
        <w:t xml:space="preserve"> consists of a </w:t>
      </w:r>
      <w:r w:rsidR="00E27FEC" w:rsidRPr="00872487">
        <w:rPr>
          <w:rFonts w:ascii="Garamond" w:hAnsi="Garamond"/>
          <w:b/>
          <w:sz w:val="22"/>
          <w:szCs w:val="22"/>
        </w:rPr>
        <w:t>research paper, product,</w:t>
      </w:r>
      <w:r w:rsidRPr="00872487">
        <w:rPr>
          <w:rFonts w:ascii="Garamond" w:hAnsi="Garamond"/>
          <w:sz w:val="22"/>
          <w:szCs w:val="22"/>
        </w:rPr>
        <w:t xml:space="preserve"> and </w:t>
      </w:r>
      <w:r w:rsidRPr="00872487">
        <w:rPr>
          <w:rFonts w:ascii="Garamond" w:hAnsi="Garamond"/>
          <w:b/>
          <w:sz w:val="22"/>
          <w:szCs w:val="22"/>
        </w:rPr>
        <w:t>presentat</w:t>
      </w:r>
      <w:r w:rsidR="00E27FEC" w:rsidRPr="00872487">
        <w:rPr>
          <w:rFonts w:ascii="Garamond" w:hAnsi="Garamond"/>
          <w:b/>
          <w:sz w:val="22"/>
          <w:szCs w:val="22"/>
        </w:rPr>
        <w:t xml:space="preserve">ion/question-and-answer </w:t>
      </w:r>
      <w:r w:rsidRPr="00872487">
        <w:rPr>
          <w:rFonts w:ascii="Garamond" w:hAnsi="Garamond"/>
          <w:b/>
          <w:sz w:val="22"/>
          <w:szCs w:val="22"/>
        </w:rPr>
        <w:t>session</w:t>
      </w:r>
      <w:r w:rsidR="00C51F65" w:rsidRPr="00872487">
        <w:rPr>
          <w:rFonts w:ascii="Garamond" w:hAnsi="Garamond"/>
          <w:sz w:val="22"/>
          <w:szCs w:val="22"/>
        </w:rPr>
        <w:t>.</w:t>
      </w:r>
    </w:p>
    <w:p w14:paraId="28D89529" w14:textId="77777777" w:rsidR="00C51F65" w:rsidRPr="00872487" w:rsidRDefault="00C51F65" w:rsidP="00B165CF">
      <w:pPr>
        <w:rPr>
          <w:rFonts w:ascii="Garamond" w:hAnsi="Garamond"/>
          <w:sz w:val="22"/>
          <w:szCs w:val="22"/>
        </w:rPr>
      </w:pPr>
    </w:p>
    <w:p w14:paraId="17DF0AAE" w14:textId="225B3A8F" w:rsidR="00C51F65" w:rsidRDefault="00C51F65" w:rsidP="00B165CF">
      <w:pPr>
        <w:rPr>
          <w:rFonts w:ascii="Garamond" w:hAnsi="Garamond"/>
          <w:sz w:val="22"/>
          <w:szCs w:val="22"/>
        </w:rPr>
      </w:pPr>
      <w:r w:rsidRPr="00872487">
        <w:rPr>
          <w:rFonts w:ascii="Garamond" w:hAnsi="Garamond"/>
          <w:sz w:val="22"/>
          <w:szCs w:val="22"/>
        </w:rPr>
        <w:t xml:space="preserve">Students will </w:t>
      </w:r>
      <w:r w:rsidR="00E30044" w:rsidRPr="00872487">
        <w:rPr>
          <w:rFonts w:ascii="Garamond" w:hAnsi="Garamond"/>
          <w:sz w:val="22"/>
          <w:szCs w:val="22"/>
        </w:rPr>
        <w:t>use</w:t>
      </w:r>
      <w:r w:rsidRPr="00872487">
        <w:rPr>
          <w:rFonts w:ascii="Garamond" w:hAnsi="Garamond"/>
          <w:sz w:val="22"/>
          <w:szCs w:val="22"/>
        </w:rPr>
        <w:t xml:space="preserve"> a </w:t>
      </w:r>
      <w:r w:rsidR="005637AD" w:rsidRPr="00872487">
        <w:rPr>
          <w:rFonts w:ascii="Garamond" w:hAnsi="Garamond"/>
          <w:sz w:val="22"/>
          <w:szCs w:val="22"/>
        </w:rPr>
        <w:t xml:space="preserve">OneNote </w:t>
      </w:r>
      <w:r w:rsidR="00E30044" w:rsidRPr="00872487">
        <w:rPr>
          <w:rFonts w:ascii="Garamond" w:hAnsi="Garamond"/>
          <w:sz w:val="22"/>
          <w:szCs w:val="22"/>
        </w:rPr>
        <w:t xml:space="preserve">class </w:t>
      </w:r>
      <w:r w:rsidR="005637AD" w:rsidRPr="00872487">
        <w:rPr>
          <w:rFonts w:ascii="Garamond" w:hAnsi="Garamond"/>
          <w:sz w:val="22"/>
          <w:szCs w:val="22"/>
        </w:rPr>
        <w:t>notebook</w:t>
      </w:r>
      <w:r w:rsidRPr="00872487">
        <w:rPr>
          <w:rFonts w:ascii="Garamond" w:hAnsi="Garamond"/>
          <w:sz w:val="22"/>
          <w:szCs w:val="22"/>
        </w:rPr>
        <w:t xml:space="preserve"> that will act as the process record for the project.  </w:t>
      </w:r>
      <w:r w:rsidR="00E27FEC" w:rsidRPr="00872487">
        <w:rPr>
          <w:rFonts w:ascii="Garamond" w:hAnsi="Garamond"/>
          <w:sz w:val="22"/>
          <w:szCs w:val="22"/>
        </w:rPr>
        <w:t xml:space="preserve">A process record is necessary to keep track </w:t>
      </w:r>
      <w:r w:rsidR="007B5716">
        <w:rPr>
          <w:rFonts w:ascii="Garamond" w:hAnsi="Garamond"/>
          <w:sz w:val="22"/>
          <w:szCs w:val="22"/>
        </w:rPr>
        <w:t xml:space="preserve">of </w:t>
      </w:r>
      <w:r w:rsidR="009C6A3A" w:rsidRPr="00872487">
        <w:rPr>
          <w:rFonts w:ascii="Garamond" w:hAnsi="Garamond"/>
          <w:sz w:val="22"/>
          <w:szCs w:val="22"/>
        </w:rPr>
        <w:t>all</w:t>
      </w:r>
      <w:r w:rsidR="00B546B8">
        <w:rPr>
          <w:rFonts w:ascii="Garamond" w:hAnsi="Garamond"/>
          <w:sz w:val="22"/>
          <w:szCs w:val="22"/>
        </w:rPr>
        <w:t xml:space="preserve"> </w:t>
      </w:r>
      <w:r w:rsidR="00E27FEC" w:rsidRPr="00872487">
        <w:rPr>
          <w:rFonts w:ascii="Garamond" w:hAnsi="Garamond"/>
          <w:sz w:val="22"/>
          <w:szCs w:val="22"/>
        </w:rPr>
        <w:t>the work and progress the student has made</w:t>
      </w:r>
      <w:r w:rsidR="00B546B8">
        <w:rPr>
          <w:rFonts w:ascii="Garamond" w:hAnsi="Garamond"/>
          <w:sz w:val="22"/>
          <w:szCs w:val="22"/>
        </w:rPr>
        <w:t xml:space="preserve"> on their projects</w:t>
      </w:r>
      <w:r w:rsidR="00E27FEC" w:rsidRPr="00872487">
        <w:rPr>
          <w:rFonts w:ascii="Garamond" w:hAnsi="Garamond"/>
          <w:sz w:val="22"/>
          <w:szCs w:val="22"/>
        </w:rPr>
        <w:t xml:space="preserve"> throughout the year.  </w:t>
      </w:r>
      <w:r w:rsidRPr="00872487">
        <w:rPr>
          <w:rFonts w:ascii="Garamond" w:hAnsi="Garamond"/>
          <w:sz w:val="22"/>
          <w:szCs w:val="22"/>
        </w:rPr>
        <w:t xml:space="preserve">This </w:t>
      </w:r>
      <w:r w:rsidR="005637AD" w:rsidRPr="00872487">
        <w:rPr>
          <w:rFonts w:ascii="Garamond" w:hAnsi="Garamond"/>
          <w:sz w:val="22"/>
          <w:szCs w:val="22"/>
        </w:rPr>
        <w:t>notebook</w:t>
      </w:r>
      <w:r w:rsidRPr="00872487">
        <w:rPr>
          <w:rFonts w:ascii="Garamond" w:hAnsi="Garamond"/>
          <w:sz w:val="22"/>
          <w:szCs w:val="22"/>
        </w:rPr>
        <w:t xml:space="preserve"> will be updated weekly to show the student’s progress with the research, such as a list of annotated sources, and questions and ideas that develop during the research progress.  In addition, the </w:t>
      </w:r>
      <w:r w:rsidR="005637AD" w:rsidRPr="00872487">
        <w:rPr>
          <w:rFonts w:ascii="Garamond" w:hAnsi="Garamond"/>
          <w:sz w:val="22"/>
          <w:szCs w:val="22"/>
        </w:rPr>
        <w:t>notebook</w:t>
      </w:r>
      <w:r w:rsidRPr="00872487">
        <w:rPr>
          <w:rFonts w:ascii="Garamond" w:hAnsi="Garamond"/>
          <w:sz w:val="22"/>
          <w:szCs w:val="22"/>
        </w:rPr>
        <w:t xml:space="preserve"> will track </w:t>
      </w:r>
      <w:r w:rsidR="00413BF9">
        <w:rPr>
          <w:rFonts w:ascii="Garamond" w:hAnsi="Garamond"/>
          <w:sz w:val="22"/>
          <w:szCs w:val="22"/>
        </w:rPr>
        <w:t xml:space="preserve">the </w:t>
      </w:r>
      <w:r w:rsidRPr="00872487">
        <w:rPr>
          <w:rFonts w:ascii="Garamond" w:hAnsi="Garamond"/>
          <w:sz w:val="22"/>
          <w:szCs w:val="22"/>
        </w:rPr>
        <w:t xml:space="preserve">communication between the student and their mentor.  </w:t>
      </w:r>
      <w:r w:rsidR="00E30044" w:rsidRPr="00872487">
        <w:rPr>
          <w:rFonts w:ascii="Garamond" w:hAnsi="Garamond"/>
          <w:sz w:val="22"/>
          <w:szCs w:val="22"/>
        </w:rPr>
        <w:t xml:space="preserve">Students will also turn in most assignments throughout the year in their </w:t>
      </w:r>
      <w:r w:rsidR="00413BF9">
        <w:rPr>
          <w:rFonts w:ascii="Garamond" w:hAnsi="Garamond"/>
          <w:sz w:val="22"/>
          <w:szCs w:val="22"/>
        </w:rPr>
        <w:t>notebooks</w:t>
      </w:r>
      <w:r w:rsidR="00E30044" w:rsidRPr="00872487">
        <w:rPr>
          <w:rFonts w:ascii="Garamond" w:hAnsi="Garamond"/>
          <w:sz w:val="22"/>
          <w:szCs w:val="22"/>
        </w:rPr>
        <w:t xml:space="preserve"> rather than hard copies in class.  When a hard copy of an assignment is required, students will get advanced notice.</w:t>
      </w:r>
    </w:p>
    <w:p w14:paraId="3E08134A" w14:textId="33152E52" w:rsidR="00665B4D" w:rsidRDefault="00665B4D" w:rsidP="00B165CF">
      <w:pPr>
        <w:rPr>
          <w:rFonts w:ascii="Garamond" w:hAnsi="Garamond"/>
          <w:sz w:val="22"/>
          <w:szCs w:val="22"/>
        </w:rPr>
      </w:pPr>
    </w:p>
    <w:p w14:paraId="4E9ED01D" w14:textId="26A649F5" w:rsidR="00665B4D" w:rsidRPr="00872487" w:rsidRDefault="00665B4D" w:rsidP="00B165CF">
      <w:pPr>
        <w:rPr>
          <w:rFonts w:ascii="Garamond" w:hAnsi="Garamond"/>
          <w:sz w:val="22"/>
          <w:szCs w:val="22"/>
        </w:rPr>
      </w:pPr>
      <w:r>
        <w:rPr>
          <w:rFonts w:ascii="Garamond" w:hAnsi="Garamond"/>
          <w:sz w:val="22"/>
          <w:szCs w:val="22"/>
        </w:rPr>
        <w:t>Students are required to find, meet, and communicate with a mentor</w:t>
      </w:r>
      <w:r w:rsidR="008B0D61">
        <w:rPr>
          <w:rFonts w:ascii="Garamond" w:hAnsi="Garamond"/>
          <w:sz w:val="22"/>
          <w:szCs w:val="22"/>
        </w:rPr>
        <w:t>/expert advisor every grading cycle.  Mentors are to help aid the student with the research process and product development.</w:t>
      </w:r>
      <w:r w:rsidR="00FE40FE">
        <w:rPr>
          <w:rFonts w:ascii="Garamond" w:hAnsi="Garamond"/>
          <w:sz w:val="22"/>
          <w:szCs w:val="22"/>
        </w:rPr>
        <w:t xml:space="preserve"> </w:t>
      </w:r>
    </w:p>
    <w:p w14:paraId="62A9854F" w14:textId="77777777" w:rsidR="00FD31FB" w:rsidRPr="00872487" w:rsidRDefault="00FD31FB" w:rsidP="001D570E">
      <w:pPr>
        <w:pStyle w:val="Heading2"/>
        <w:rPr>
          <w:rFonts w:ascii="Garamond" w:hAnsi="Garamond"/>
          <w:b/>
          <w:sz w:val="22"/>
          <w:szCs w:val="22"/>
        </w:rPr>
      </w:pPr>
      <w:r w:rsidRPr="00872487">
        <w:rPr>
          <w:rFonts w:ascii="Garamond" w:hAnsi="Garamond"/>
          <w:b/>
          <w:sz w:val="22"/>
          <w:szCs w:val="22"/>
        </w:rPr>
        <w:t>Resources:</w:t>
      </w:r>
    </w:p>
    <w:p w14:paraId="1C6C0836" w14:textId="1577A6BD" w:rsidR="00C51F65" w:rsidRPr="00872487" w:rsidRDefault="00C51F65" w:rsidP="00C51F65">
      <w:pPr>
        <w:pStyle w:val="Heading2"/>
        <w:rPr>
          <w:rFonts w:ascii="Garamond" w:hAnsi="Garamond"/>
          <w:sz w:val="22"/>
          <w:szCs w:val="22"/>
          <w:u w:val="single"/>
        </w:rPr>
      </w:pPr>
      <w:r w:rsidRPr="00872487">
        <w:rPr>
          <w:rFonts w:ascii="Garamond" w:hAnsi="Garamond"/>
          <w:sz w:val="22"/>
          <w:szCs w:val="22"/>
        </w:rPr>
        <w:t xml:space="preserve">Students will spend a large amount of time over the next </w:t>
      </w:r>
      <w:r w:rsidR="009D4B4E" w:rsidRPr="00872487">
        <w:rPr>
          <w:rFonts w:ascii="Garamond" w:hAnsi="Garamond"/>
          <w:sz w:val="22"/>
          <w:szCs w:val="22"/>
        </w:rPr>
        <w:t>nine</w:t>
      </w:r>
      <w:r w:rsidRPr="00872487">
        <w:rPr>
          <w:rFonts w:ascii="Garamond" w:hAnsi="Garamond"/>
          <w:sz w:val="22"/>
          <w:szCs w:val="22"/>
        </w:rPr>
        <w:t xml:space="preserve"> months researching their topic.  All students are expected to have a</w:t>
      </w:r>
      <w:r w:rsidR="00F01EBC">
        <w:rPr>
          <w:rFonts w:ascii="Garamond" w:hAnsi="Garamond"/>
          <w:sz w:val="22"/>
          <w:szCs w:val="22"/>
        </w:rPr>
        <w:t xml:space="preserve">ccess to the </w:t>
      </w:r>
      <w:r w:rsidRPr="00872487">
        <w:rPr>
          <w:rFonts w:ascii="Garamond" w:hAnsi="Garamond"/>
          <w:sz w:val="22"/>
          <w:szCs w:val="22"/>
        </w:rPr>
        <w:t xml:space="preserve">Houston Public Library </w:t>
      </w:r>
      <w:r w:rsidR="00516FC4" w:rsidRPr="00872487">
        <w:rPr>
          <w:rFonts w:ascii="Garamond" w:hAnsi="Garamond"/>
          <w:sz w:val="22"/>
          <w:szCs w:val="22"/>
        </w:rPr>
        <w:t>to</w:t>
      </w:r>
      <w:r w:rsidRPr="00872487">
        <w:rPr>
          <w:rFonts w:ascii="Garamond" w:hAnsi="Garamond"/>
          <w:sz w:val="22"/>
          <w:szCs w:val="22"/>
        </w:rPr>
        <w:t xml:space="preserve"> access </w:t>
      </w:r>
      <w:r w:rsidR="00F01EBC">
        <w:rPr>
          <w:rFonts w:ascii="Garamond" w:hAnsi="Garamond"/>
          <w:sz w:val="22"/>
          <w:szCs w:val="22"/>
        </w:rPr>
        <w:t xml:space="preserve">and use </w:t>
      </w:r>
      <w:r w:rsidRPr="00872487">
        <w:rPr>
          <w:rFonts w:ascii="Garamond" w:hAnsi="Garamond"/>
          <w:sz w:val="22"/>
          <w:szCs w:val="22"/>
        </w:rPr>
        <w:t>their databases</w:t>
      </w:r>
      <w:r w:rsidR="00F01EBC">
        <w:rPr>
          <w:rFonts w:ascii="Garamond" w:hAnsi="Garamond"/>
          <w:sz w:val="22"/>
          <w:szCs w:val="22"/>
        </w:rPr>
        <w:t xml:space="preserve"> to find sources</w:t>
      </w:r>
      <w:r w:rsidRPr="00872487">
        <w:rPr>
          <w:rFonts w:ascii="Garamond" w:hAnsi="Garamond"/>
          <w:sz w:val="22"/>
          <w:szCs w:val="22"/>
        </w:rPr>
        <w:t xml:space="preserve">.  Classes will spend time every week accessing these databases to find sources, as well as updating </w:t>
      </w:r>
      <w:r w:rsidR="006E2785" w:rsidRPr="00872487">
        <w:rPr>
          <w:rFonts w:ascii="Garamond" w:hAnsi="Garamond"/>
          <w:sz w:val="22"/>
          <w:szCs w:val="22"/>
        </w:rPr>
        <w:t>OneNote</w:t>
      </w:r>
      <w:r w:rsidRPr="00872487">
        <w:rPr>
          <w:rFonts w:ascii="Garamond" w:hAnsi="Garamond"/>
          <w:sz w:val="22"/>
          <w:szCs w:val="22"/>
        </w:rPr>
        <w:t xml:space="preserve"> to show their research process.  </w:t>
      </w:r>
    </w:p>
    <w:p w14:paraId="7783B14B" w14:textId="77777777" w:rsidR="00FD31FB" w:rsidRPr="00872487" w:rsidRDefault="00FD31FB" w:rsidP="001D570E">
      <w:pPr>
        <w:pStyle w:val="Heading2"/>
        <w:rPr>
          <w:rFonts w:ascii="Garamond" w:hAnsi="Garamond"/>
          <w:b/>
          <w:sz w:val="22"/>
          <w:szCs w:val="22"/>
        </w:rPr>
      </w:pPr>
      <w:r w:rsidRPr="00872487">
        <w:rPr>
          <w:rFonts w:ascii="Garamond" w:hAnsi="Garamond"/>
          <w:b/>
          <w:sz w:val="22"/>
          <w:szCs w:val="22"/>
        </w:rPr>
        <w:t>Evaluation</w:t>
      </w:r>
      <w:r w:rsidR="005D29C7" w:rsidRPr="00872487">
        <w:rPr>
          <w:rFonts w:ascii="Garamond" w:hAnsi="Garamond"/>
          <w:b/>
          <w:sz w:val="22"/>
          <w:szCs w:val="22"/>
        </w:rPr>
        <w:t xml:space="preserve"> &amp; Grading</w:t>
      </w:r>
      <w:r w:rsidRPr="00872487">
        <w:rPr>
          <w:rFonts w:ascii="Garamond" w:hAnsi="Garamond"/>
          <w:b/>
          <w:sz w:val="22"/>
          <w:szCs w:val="22"/>
        </w:rPr>
        <w:t>:</w:t>
      </w:r>
    </w:p>
    <w:p w14:paraId="1235747F" w14:textId="77777777" w:rsidR="00D505D9" w:rsidRPr="00872487" w:rsidRDefault="00355B14" w:rsidP="00C51F65">
      <w:pPr>
        <w:rPr>
          <w:rFonts w:ascii="Garamond" w:hAnsi="Garamond"/>
          <w:sz w:val="22"/>
          <w:szCs w:val="22"/>
        </w:rPr>
      </w:pPr>
      <w:r w:rsidRPr="00872487">
        <w:rPr>
          <w:rFonts w:ascii="Garamond" w:hAnsi="Garamond"/>
          <w:sz w:val="22"/>
          <w:szCs w:val="22"/>
        </w:rPr>
        <w:t xml:space="preserve">Students will be evaluated in several ways.  </w:t>
      </w:r>
      <w:r w:rsidR="00E27FEC" w:rsidRPr="00872487">
        <w:rPr>
          <w:rFonts w:ascii="Garamond" w:hAnsi="Garamond"/>
          <w:sz w:val="22"/>
          <w:szCs w:val="22"/>
        </w:rPr>
        <w:t>The weighted categories are as follows:</w:t>
      </w:r>
    </w:p>
    <w:p w14:paraId="7D50B5F1" w14:textId="7B992057" w:rsidR="00E27FEC" w:rsidRPr="00872487" w:rsidRDefault="00E27FEC" w:rsidP="00E27FEC">
      <w:pPr>
        <w:pStyle w:val="ListParagraph"/>
        <w:numPr>
          <w:ilvl w:val="0"/>
          <w:numId w:val="8"/>
        </w:numPr>
        <w:rPr>
          <w:rFonts w:ascii="Garamond" w:hAnsi="Garamond"/>
          <w:sz w:val="22"/>
          <w:szCs w:val="22"/>
        </w:rPr>
      </w:pPr>
      <w:r w:rsidRPr="00872487">
        <w:rPr>
          <w:rFonts w:ascii="Garamond" w:hAnsi="Garamond"/>
          <w:sz w:val="22"/>
          <w:szCs w:val="22"/>
        </w:rPr>
        <w:t xml:space="preserve">Meetings – </w:t>
      </w:r>
      <w:r w:rsidR="00E30044" w:rsidRPr="00872487">
        <w:rPr>
          <w:rFonts w:ascii="Garamond" w:hAnsi="Garamond"/>
          <w:sz w:val="22"/>
          <w:szCs w:val="22"/>
        </w:rPr>
        <w:t>1</w:t>
      </w:r>
      <w:r w:rsidR="006E2785" w:rsidRPr="00872487">
        <w:rPr>
          <w:rFonts w:ascii="Garamond" w:hAnsi="Garamond"/>
          <w:sz w:val="22"/>
          <w:szCs w:val="22"/>
        </w:rPr>
        <w:t>0</w:t>
      </w:r>
      <w:r w:rsidRPr="00872487">
        <w:rPr>
          <w:rFonts w:ascii="Garamond" w:hAnsi="Garamond"/>
          <w:sz w:val="22"/>
          <w:szCs w:val="22"/>
        </w:rPr>
        <w:t>%</w:t>
      </w:r>
    </w:p>
    <w:p w14:paraId="1C60D038" w14:textId="54C958B3" w:rsidR="00E27FEC" w:rsidRDefault="00E30044" w:rsidP="00E27FEC">
      <w:pPr>
        <w:pStyle w:val="ListParagraph"/>
        <w:numPr>
          <w:ilvl w:val="0"/>
          <w:numId w:val="8"/>
        </w:numPr>
        <w:rPr>
          <w:rFonts w:ascii="Garamond" w:hAnsi="Garamond"/>
          <w:sz w:val="22"/>
          <w:szCs w:val="22"/>
        </w:rPr>
      </w:pPr>
      <w:r w:rsidRPr="00872487">
        <w:rPr>
          <w:rFonts w:ascii="Garamond" w:hAnsi="Garamond"/>
          <w:sz w:val="22"/>
          <w:szCs w:val="22"/>
        </w:rPr>
        <w:t>Weekly Work</w:t>
      </w:r>
      <w:r w:rsidR="00E27FEC" w:rsidRPr="00872487">
        <w:rPr>
          <w:rFonts w:ascii="Garamond" w:hAnsi="Garamond"/>
          <w:sz w:val="22"/>
          <w:szCs w:val="22"/>
        </w:rPr>
        <w:t xml:space="preserve"> – </w:t>
      </w:r>
      <w:r w:rsidRPr="00872487">
        <w:rPr>
          <w:rFonts w:ascii="Garamond" w:hAnsi="Garamond"/>
          <w:sz w:val="22"/>
          <w:szCs w:val="22"/>
        </w:rPr>
        <w:t>2</w:t>
      </w:r>
      <w:r w:rsidR="006E2785" w:rsidRPr="00872487">
        <w:rPr>
          <w:rFonts w:ascii="Garamond" w:hAnsi="Garamond"/>
          <w:sz w:val="22"/>
          <w:szCs w:val="22"/>
        </w:rPr>
        <w:t>0</w:t>
      </w:r>
      <w:r w:rsidR="00E27FEC" w:rsidRPr="00872487">
        <w:rPr>
          <w:rFonts w:ascii="Garamond" w:hAnsi="Garamond"/>
          <w:sz w:val="22"/>
          <w:szCs w:val="22"/>
        </w:rPr>
        <w:t>%</w:t>
      </w:r>
    </w:p>
    <w:p w14:paraId="3FEADF41" w14:textId="77777777" w:rsidR="004568FD" w:rsidRPr="00872487" w:rsidRDefault="004568FD" w:rsidP="004568FD">
      <w:pPr>
        <w:pStyle w:val="ListParagraph"/>
        <w:numPr>
          <w:ilvl w:val="0"/>
          <w:numId w:val="8"/>
        </w:numPr>
        <w:rPr>
          <w:rFonts w:ascii="Garamond" w:hAnsi="Garamond"/>
          <w:sz w:val="22"/>
          <w:szCs w:val="22"/>
        </w:rPr>
      </w:pPr>
      <w:r w:rsidRPr="00872487">
        <w:rPr>
          <w:rFonts w:ascii="Garamond" w:hAnsi="Garamond"/>
          <w:sz w:val="22"/>
          <w:szCs w:val="22"/>
        </w:rPr>
        <w:t>Process Logs/Annotations – 30%</w:t>
      </w:r>
    </w:p>
    <w:p w14:paraId="4920BCF3" w14:textId="66EA3D34" w:rsidR="00E27FEC" w:rsidRPr="00872487" w:rsidRDefault="00E30044" w:rsidP="00E27FEC">
      <w:pPr>
        <w:pStyle w:val="ListParagraph"/>
        <w:numPr>
          <w:ilvl w:val="0"/>
          <w:numId w:val="8"/>
        </w:numPr>
        <w:rPr>
          <w:rFonts w:ascii="Garamond" w:hAnsi="Garamond"/>
          <w:sz w:val="22"/>
          <w:szCs w:val="22"/>
        </w:rPr>
      </w:pPr>
      <w:r w:rsidRPr="00872487">
        <w:rPr>
          <w:rFonts w:ascii="Garamond" w:hAnsi="Garamond"/>
          <w:sz w:val="22"/>
          <w:szCs w:val="22"/>
        </w:rPr>
        <w:t>Major Project Components</w:t>
      </w:r>
      <w:r w:rsidR="005637AD" w:rsidRPr="00872487">
        <w:rPr>
          <w:rFonts w:ascii="Garamond" w:hAnsi="Garamond"/>
          <w:sz w:val="22"/>
          <w:szCs w:val="22"/>
        </w:rPr>
        <w:t xml:space="preserve"> – </w:t>
      </w:r>
      <w:r w:rsidRPr="00872487">
        <w:rPr>
          <w:rFonts w:ascii="Garamond" w:hAnsi="Garamond"/>
          <w:sz w:val="22"/>
          <w:szCs w:val="22"/>
        </w:rPr>
        <w:t>4</w:t>
      </w:r>
      <w:r w:rsidR="005637AD" w:rsidRPr="00872487">
        <w:rPr>
          <w:rFonts w:ascii="Garamond" w:hAnsi="Garamond"/>
          <w:sz w:val="22"/>
          <w:szCs w:val="22"/>
        </w:rPr>
        <w:t>0</w:t>
      </w:r>
      <w:r w:rsidR="00E27FEC" w:rsidRPr="00872487">
        <w:rPr>
          <w:rFonts w:ascii="Garamond" w:hAnsi="Garamond"/>
          <w:sz w:val="22"/>
          <w:szCs w:val="22"/>
        </w:rPr>
        <w:t>%</w:t>
      </w:r>
    </w:p>
    <w:p w14:paraId="3857E290" w14:textId="77777777" w:rsidR="00516FC4" w:rsidRDefault="00516FC4" w:rsidP="003848A7">
      <w:pPr>
        <w:pStyle w:val="NormalWeb"/>
        <w:spacing w:before="0" w:beforeAutospacing="0" w:after="0" w:afterAutospacing="0"/>
        <w:rPr>
          <w:rFonts w:ascii="Garamond" w:hAnsi="Garamond"/>
          <w:b/>
          <w:bCs/>
          <w:sz w:val="22"/>
          <w:szCs w:val="22"/>
        </w:rPr>
      </w:pPr>
    </w:p>
    <w:p w14:paraId="65B60E2E" w14:textId="77777777" w:rsidR="00FE40FE" w:rsidRDefault="00FE40FE" w:rsidP="003848A7">
      <w:pPr>
        <w:pStyle w:val="NormalWeb"/>
        <w:spacing w:before="0" w:beforeAutospacing="0" w:after="0" w:afterAutospacing="0"/>
        <w:rPr>
          <w:rFonts w:ascii="Garamond" w:hAnsi="Garamond"/>
          <w:b/>
          <w:bCs/>
          <w:sz w:val="22"/>
          <w:szCs w:val="22"/>
        </w:rPr>
      </w:pPr>
    </w:p>
    <w:p w14:paraId="19C2891E" w14:textId="77777777" w:rsidR="00FE40FE" w:rsidRDefault="00FE40FE" w:rsidP="003848A7">
      <w:pPr>
        <w:pStyle w:val="NormalWeb"/>
        <w:spacing w:before="0" w:beforeAutospacing="0" w:after="0" w:afterAutospacing="0"/>
        <w:rPr>
          <w:rFonts w:ascii="Garamond" w:hAnsi="Garamond"/>
          <w:b/>
          <w:bCs/>
          <w:sz w:val="22"/>
          <w:szCs w:val="22"/>
        </w:rPr>
      </w:pPr>
    </w:p>
    <w:p w14:paraId="519FB232" w14:textId="5712F5E0" w:rsidR="005246F8" w:rsidRDefault="003848A7" w:rsidP="003848A7">
      <w:pPr>
        <w:pStyle w:val="NormalWeb"/>
        <w:spacing w:before="0" w:beforeAutospacing="0" w:after="0" w:afterAutospacing="0"/>
        <w:rPr>
          <w:rFonts w:ascii="Garamond" w:hAnsi="Garamond"/>
          <w:b/>
          <w:bCs/>
          <w:sz w:val="22"/>
          <w:szCs w:val="22"/>
        </w:rPr>
      </w:pPr>
      <w:r w:rsidRPr="00872487">
        <w:rPr>
          <w:rFonts w:ascii="Garamond" w:hAnsi="Garamond"/>
          <w:b/>
          <w:bCs/>
          <w:sz w:val="22"/>
          <w:szCs w:val="22"/>
        </w:rPr>
        <w:lastRenderedPageBreak/>
        <w:t>Late Work Policy:</w:t>
      </w:r>
    </w:p>
    <w:p w14:paraId="0D6F7223" w14:textId="77777777" w:rsidR="00FE40FE" w:rsidRPr="00872487" w:rsidRDefault="00FE40FE" w:rsidP="003848A7">
      <w:pPr>
        <w:pStyle w:val="NormalWeb"/>
        <w:spacing w:before="0" w:beforeAutospacing="0" w:after="0" w:afterAutospacing="0"/>
        <w:rPr>
          <w:rFonts w:ascii="Garamond" w:hAnsi="Garamond"/>
          <w:b/>
          <w:bCs/>
          <w:sz w:val="22"/>
          <w:szCs w:val="22"/>
        </w:rPr>
      </w:pPr>
    </w:p>
    <w:p w14:paraId="7B80BBB5" w14:textId="0DBD4725" w:rsidR="003848A7" w:rsidRPr="00872487" w:rsidRDefault="003848A7" w:rsidP="003848A7">
      <w:pPr>
        <w:pStyle w:val="NormalWeb"/>
        <w:spacing w:before="0" w:beforeAutospacing="0" w:after="0" w:afterAutospacing="0"/>
        <w:rPr>
          <w:rFonts w:ascii="Garamond" w:hAnsi="Garamond"/>
          <w:sz w:val="22"/>
          <w:szCs w:val="22"/>
        </w:rPr>
      </w:pPr>
      <w:r w:rsidRPr="00872487">
        <w:rPr>
          <w:rFonts w:ascii="Garamond" w:hAnsi="Garamond"/>
          <w:sz w:val="22"/>
          <w:szCs w:val="22"/>
        </w:rPr>
        <w:t xml:space="preserve">Students will have </w:t>
      </w:r>
      <w:r w:rsidR="00655384">
        <w:rPr>
          <w:rFonts w:ascii="Garamond" w:hAnsi="Garamond"/>
          <w:sz w:val="22"/>
          <w:szCs w:val="22"/>
        </w:rPr>
        <w:t>ONE</w:t>
      </w:r>
      <w:r w:rsidRPr="00872487">
        <w:rPr>
          <w:rFonts w:ascii="Garamond" w:hAnsi="Garamond"/>
          <w:sz w:val="22"/>
          <w:szCs w:val="22"/>
        </w:rPr>
        <w:t xml:space="preserve"> school day from the due date to submit a late assignment for a maximum grade of 70.  The student MUST notify the teacher via an email letting the teacher know that the late assignment was submitted.  If the student does not get a reply confirming the receipt of the email from the teacher, then it is the student’s responsibility to check in with the teacher to confirm.  </w:t>
      </w:r>
    </w:p>
    <w:p w14:paraId="14AE1B19" w14:textId="77777777" w:rsidR="003848A7" w:rsidRPr="00872487" w:rsidRDefault="003848A7" w:rsidP="003848A7">
      <w:pPr>
        <w:pStyle w:val="NormalWeb"/>
        <w:spacing w:before="0" w:beforeAutospacing="0" w:after="0" w:afterAutospacing="0"/>
        <w:rPr>
          <w:rFonts w:ascii="Garamond" w:hAnsi="Garamond"/>
          <w:sz w:val="22"/>
          <w:szCs w:val="22"/>
        </w:rPr>
      </w:pPr>
    </w:p>
    <w:p w14:paraId="765249CC" w14:textId="77777777" w:rsidR="003848A7" w:rsidRPr="00872487" w:rsidRDefault="003848A7" w:rsidP="003848A7">
      <w:pPr>
        <w:pStyle w:val="NormalWeb"/>
        <w:spacing w:before="0" w:beforeAutospacing="0" w:after="0" w:afterAutospacing="0"/>
        <w:rPr>
          <w:rFonts w:ascii="Garamond" w:hAnsi="Garamond"/>
          <w:sz w:val="22"/>
          <w:szCs w:val="22"/>
        </w:rPr>
      </w:pPr>
      <w:r w:rsidRPr="00872487">
        <w:rPr>
          <w:rFonts w:ascii="Garamond" w:hAnsi="Garamond"/>
          <w:sz w:val="22"/>
          <w:szCs w:val="22"/>
        </w:rPr>
        <w:t xml:space="preserve">If the student never emails the teacher, then the late work will not be accepted, and the student will receive a 0 for the late assignment.  </w:t>
      </w:r>
    </w:p>
    <w:p w14:paraId="4DE60E65" w14:textId="77777777" w:rsidR="003848A7" w:rsidRPr="00872487" w:rsidRDefault="003848A7" w:rsidP="003848A7">
      <w:pPr>
        <w:pStyle w:val="NormalWeb"/>
        <w:spacing w:before="0" w:beforeAutospacing="0" w:after="0" w:afterAutospacing="0"/>
        <w:rPr>
          <w:rFonts w:ascii="Garamond" w:hAnsi="Garamond"/>
          <w:sz w:val="22"/>
          <w:szCs w:val="22"/>
        </w:rPr>
      </w:pPr>
    </w:p>
    <w:p w14:paraId="0DC31921" w14:textId="77777777" w:rsidR="003848A7" w:rsidRPr="00872487" w:rsidRDefault="003848A7" w:rsidP="003848A7">
      <w:pPr>
        <w:pStyle w:val="NormalWeb"/>
        <w:spacing w:before="0" w:beforeAutospacing="0" w:after="0" w:afterAutospacing="0"/>
        <w:rPr>
          <w:rFonts w:ascii="Garamond" w:hAnsi="Garamond"/>
          <w:sz w:val="22"/>
          <w:szCs w:val="22"/>
        </w:rPr>
      </w:pPr>
      <w:r w:rsidRPr="00872487">
        <w:rPr>
          <w:rFonts w:ascii="Garamond" w:hAnsi="Garamond"/>
          <w:sz w:val="22"/>
          <w:szCs w:val="22"/>
        </w:rPr>
        <w:t xml:space="preserve">The teacher will not remind students to submit late work.  It is entirely up to the student to be aware of the due dates for EACH assignment (these will be posted in OneNote, Canvas, and the board in class).  </w:t>
      </w:r>
    </w:p>
    <w:p w14:paraId="10A7B1B3" w14:textId="77777777" w:rsidR="003848A7" w:rsidRPr="00872487" w:rsidRDefault="003848A7" w:rsidP="003848A7">
      <w:pPr>
        <w:pStyle w:val="NormalWeb"/>
        <w:spacing w:before="0" w:beforeAutospacing="0" w:after="0" w:afterAutospacing="0"/>
        <w:rPr>
          <w:rFonts w:ascii="Garamond" w:hAnsi="Garamond"/>
          <w:sz w:val="22"/>
          <w:szCs w:val="22"/>
        </w:rPr>
      </w:pPr>
    </w:p>
    <w:p w14:paraId="0C58E809" w14:textId="632193E9" w:rsidR="003848A7" w:rsidRPr="00872487" w:rsidRDefault="003848A7" w:rsidP="003848A7">
      <w:pPr>
        <w:pStyle w:val="NormalWeb"/>
        <w:spacing w:before="0" w:beforeAutospacing="0" w:after="0" w:afterAutospacing="0"/>
        <w:rPr>
          <w:rFonts w:ascii="Garamond" w:hAnsi="Garamond"/>
          <w:sz w:val="22"/>
          <w:szCs w:val="22"/>
        </w:rPr>
      </w:pPr>
      <w:r w:rsidRPr="00872487">
        <w:rPr>
          <w:rFonts w:ascii="Garamond" w:hAnsi="Garamond"/>
          <w:sz w:val="22"/>
          <w:szCs w:val="22"/>
        </w:rPr>
        <w:t xml:space="preserve">If the teacher posts the grade for an assignment after the </w:t>
      </w:r>
      <w:r w:rsidR="00655D32">
        <w:rPr>
          <w:rFonts w:ascii="Garamond" w:hAnsi="Garamond"/>
          <w:sz w:val="22"/>
          <w:szCs w:val="22"/>
        </w:rPr>
        <w:t>one</w:t>
      </w:r>
      <w:r w:rsidRPr="00872487">
        <w:rPr>
          <w:rFonts w:ascii="Garamond" w:hAnsi="Garamond"/>
          <w:sz w:val="22"/>
          <w:szCs w:val="22"/>
        </w:rPr>
        <w:t>-day late window, the missing work is still a 0 because it is the student's responsibility to track when work is due.</w:t>
      </w:r>
    </w:p>
    <w:p w14:paraId="49CA6A19" w14:textId="77777777" w:rsidR="003848A7" w:rsidRPr="00872487" w:rsidRDefault="003848A7" w:rsidP="003848A7">
      <w:pPr>
        <w:pStyle w:val="NormalWeb"/>
        <w:spacing w:before="0" w:beforeAutospacing="0" w:after="0" w:afterAutospacing="0"/>
        <w:rPr>
          <w:rFonts w:ascii="Garamond" w:hAnsi="Garamond"/>
          <w:sz w:val="22"/>
          <w:szCs w:val="22"/>
        </w:rPr>
      </w:pPr>
    </w:p>
    <w:p w14:paraId="75553033" w14:textId="728C09FE" w:rsidR="003848A7" w:rsidRDefault="003848A7" w:rsidP="003848A7">
      <w:pPr>
        <w:pStyle w:val="NormalWeb"/>
        <w:spacing w:before="0" w:beforeAutospacing="0" w:after="0" w:afterAutospacing="0"/>
        <w:rPr>
          <w:rFonts w:ascii="Garamond" w:hAnsi="Garamond"/>
          <w:sz w:val="22"/>
          <w:szCs w:val="22"/>
        </w:rPr>
      </w:pPr>
      <w:r w:rsidRPr="00872487">
        <w:rPr>
          <w:rFonts w:ascii="Garamond" w:hAnsi="Garamond"/>
          <w:sz w:val="22"/>
          <w:szCs w:val="22"/>
        </w:rPr>
        <w:t xml:space="preserve">Being away from school for any school-related activity does not excuse you from turning in any due assignment at assigned times.  </w:t>
      </w:r>
    </w:p>
    <w:p w14:paraId="016851E2" w14:textId="1A1A0147" w:rsidR="00E67138" w:rsidRDefault="00E67138" w:rsidP="003848A7">
      <w:pPr>
        <w:pStyle w:val="NormalWeb"/>
        <w:spacing w:before="0" w:beforeAutospacing="0" w:after="0" w:afterAutospacing="0"/>
        <w:rPr>
          <w:rFonts w:ascii="Garamond" w:hAnsi="Garamond"/>
          <w:sz w:val="22"/>
          <w:szCs w:val="22"/>
        </w:rPr>
      </w:pPr>
    </w:p>
    <w:p w14:paraId="72AFC0C8" w14:textId="5B83A2A4" w:rsidR="00E67138" w:rsidRPr="00E67138" w:rsidRDefault="00E67138" w:rsidP="003848A7">
      <w:pPr>
        <w:pStyle w:val="NormalWeb"/>
        <w:spacing w:before="0" w:beforeAutospacing="0" w:after="0" w:afterAutospacing="0"/>
        <w:rPr>
          <w:rFonts w:ascii="Garamond" w:hAnsi="Garamond" w:cs="Arial"/>
          <w:color w:val="000000"/>
          <w:sz w:val="22"/>
          <w:szCs w:val="22"/>
        </w:rPr>
      </w:pPr>
      <w:r w:rsidRPr="00E67138">
        <w:rPr>
          <w:rFonts w:ascii="Garamond" w:hAnsi="Garamond"/>
          <w:sz w:val="22"/>
          <w:szCs w:val="22"/>
        </w:rPr>
        <w:t>This policy does not apply to assignments due at the end of class on the day the assignment was assigned.</w:t>
      </w:r>
    </w:p>
    <w:p w14:paraId="14CAC12D" w14:textId="77777777" w:rsidR="00B51D7C" w:rsidRPr="00872487" w:rsidRDefault="00B51D7C" w:rsidP="005D29C7">
      <w:pPr>
        <w:rPr>
          <w:rFonts w:ascii="Garamond" w:hAnsi="Garamond"/>
          <w:sz w:val="22"/>
          <w:szCs w:val="22"/>
        </w:rPr>
      </w:pPr>
    </w:p>
    <w:p w14:paraId="21381044" w14:textId="3524A9E1" w:rsidR="00C618F2" w:rsidRDefault="00C618F2" w:rsidP="00C618F2">
      <w:pPr>
        <w:pStyle w:val="NormalWeb"/>
        <w:spacing w:before="0" w:beforeAutospacing="0" w:after="0" w:afterAutospacing="0"/>
        <w:rPr>
          <w:rFonts w:ascii="Garamond" w:hAnsi="Garamond"/>
          <w:b/>
          <w:bCs/>
          <w:color w:val="000000"/>
          <w:sz w:val="22"/>
          <w:szCs w:val="22"/>
          <w:u w:val="single"/>
        </w:rPr>
      </w:pPr>
      <w:r w:rsidRPr="00872487">
        <w:rPr>
          <w:rFonts w:ascii="Garamond" w:hAnsi="Garamond"/>
          <w:b/>
          <w:bCs/>
          <w:color w:val="000000"/>
          <w:sz w:val="22"/>
          <w:szCs w:val="22"/>
          <w:u w:val="single"/>
        </w:rPr>
        <w:t>Absences:</w:t>
      </w:r>
    </w:p>
    <w:p w14:paraId="5A95FD65" w14:textId="77777777" w:rsidR="003316F0" w:rsidRPr="00872487" w:rsidRDefault="003316F0" w:rsidP="00C618F2">
      <w:pPr>
        <w:pStyle w:val="NormalWeb"/>
        <w:spacing w:before="0" w:beforeAutospacing="0" w:after="0" w:afterAutospacing="0"/>
        <w:rPr>
          <w:rFonts w:ascii="Garamond" w:hAnsi="Garamond" w:cs="Arial"/>
          <w:color w:val="000000"/>
          <w:sz w:val="22"/>
          <w:szCs w:val="22"/>
        </w:rPr>
      </w:pPr>
    </w:p>
    <w:p w14:paraId="7ED4D72B" w14:textId="2DA5F541" w:rsidR="00C618F2" w:rsidRPr="00872487" w:rsidRDefault="00BF0D9F" w:rsidP="00C618F2">
      <w:pPr>
        <w:pStyle w:val="NormalWeb"/>
        <w:spacing w:before="0" w:beforeAutospacing="0" w:after="0" w:afterAutospacing="0"/>
        <w:rPr>
          <w:rFonts w:ascii="Garamond" w:hAnsi="Garamond"/>
          <w:color w:val="000000"/>
          <w:sz w:val="22"/>
          <w:szCs w:val="22"/>
        </w:rPr>
      </w:pPr>
      <w:r>
        <w:rPr>
          <w:rFonts w:ascii="Garamond" w:hAnsi="Garamond"/>
          <w:color w:val="000000"/>
          <w:sz w:val="22"/>
          <w:szCs w:val="22"/>
        </w:rPr>
        <w:t>If</w:t>
      </w:r>
      <w:r w:rsidR="00C618F2" w:rsidRPr="00872487">
        <w:rPr>
          <w:rFonts w:ascii="Garamond" w:hAnsi="Garamond"/>
          <w:color w:val="000000"/>
          <w:sz w:val="22"/>
          <w:szCs w:val="22"/>
        </w:rPr>
        <w:t xml:space="preserve"> a student is absent from class, which results in missing work/assignments, the student has three days for each day absent to make up missed work </w:t>
      </w:r>
      <w:r w:rsidR="00C618F2" w:rsidRPr="00872487">
        <w:rPr>
          <w:rFonts w:ascii="Garamond" w:hAnsi="Garamond"/>
          <w:i/>
          <w:iCs/>
          <w:color w:val="000000"/>
          <w:sz w:val="22"/>
          <w:szCs w:val="22"/>
        </w:rPr>
        <w:t>if the absence is excused</w:t>
      </w:r>
      <w:r w:rsidR="00C618F2" w:rsidRPr="00872487">
        <w:rPr>
          <w:rFonts w:ascii="Garamond" w:hAnsi="Garamond"/>
          <w:color w:val="000000"/>
          <w:sz w:val="22"/>
          <w:szCs w:val="22"/>
        </w:rPr>
        <w:t>. It is the student’s responsibility to find out what they missed. If a student misses their class period but is present at school (student is with the nurse or other school personnel) on the due date of the assignment, the student is still expected to turn in the assignment that day or it will be considered late.  If a student has a field trip and misses class on a day that an assignment is due, the assignment is due at the original date and time, or it will be considered late.  Absences that involve missing a due date require an approved “excused absence” for consideration for credit.</w:t>
      </w:r>
    </w:p>
    <w:p w14:paraId="464F7DFD" w14:textId="77777777" w:rsidR="00C618F2" w:rsidRPr="00872487" w:rsidRDefault="00C618F2" w:rsidP="00C618F2">
      <w:pPr>
        <w:pStyle w:val="NormalWeb"/>
        <w:spacing w:before="0" w:beforeAutospacing="0" w:after="0" w:afterAutospacing="0"/>
        <w:rPr>
          <w:rFonts w:ascii="Garamond" w:hAnsi="Garamond"/>
          <w:color w:val="000000"/>
          <w:sz w:val="22"/>
          <w:szCs w:val="22"/>
        </w:rPr>
      </w:pPr>
    </w:p>
    <w:p w14:paraId="72A12601" w14:textId="734BBDE8" w:rsidR="00C618F2" w:rsidRPr="00872487" w:rsidRDefault="00C618F2" w:rsidP="00C618F2">
      <w:pPr>
        <w:pStyle w:val="NormalWeb"/>
        <w:spacing w:before="0" w:beforeAutospacing="0" w:after="0" w:afterAutospacing="0"/>
        <w:rPr>
          <w:rFonts w:ascii="Garamond" w:hAnsi="Garamond" w:cs="Arial"/>
          <w:color w:val="000000"/>
          <w:sz w:val="22"/>
          <w:szCs w:val="22"/>
        </w:rPr>
      </w:pPr>
      <w:r w:rsidRPr="00872487">
        <w:rPr>
          <w:rFonts w:ascii="Garamond" w:hAnsi="Garamond"/>
          <w:color w:val="000000"/>
          <w:sz w:val="22"/>
          <w:szCs w:val="22"/>
        </w:rPr>
        <w:t>You are expected to attend</w:t>
      </w:r>
      <w:r w:rsidR="00347106">
        <w:rPr>
          <w:rFonts w:ascii="Garamond" w:hAnsi="Garamond"/>
          <w:color w:val="000000"/>
          <w:sz w:val="22"/>
          <w:szCs w:val="22"/>
        </w:rPr>
        <w:t xml:space="preserve"> TPSP</w:t>
      </w:r>
      <w:r w:rsidRPr="00872487">
        <w:rPr>
          <w:rFonts w:ascii="Garamond" w:hAnsi="Garamond"/>
          <w:color w:val="000000"/>
          <w:sz w:val="22"/>
          <w:szCs w:val="22"/>
        </w:rPr>
        <w:t xml:space="preserve"> class every day. If you are absent, it is </w:t>
      </w:r>
      <w:r w:rsidRPr="00872487">
        <w:rPr>
          <w:rFonts w:ascii="Garamond" w:hAnsi="Garamond"/>
          <w:b/>
          <w:color w:val="000000"/>
          <w:sz w:val="22"/>
          <w:szCs w:val="22"/>
          <w:u w:val="single"/>
        </w:rPr>
        <w:t>your responsibility</w:t>
      </w:r>
      <w:r w:rsidRPr="00872487">
        <w:rPr>
          <w:rFonts w:ascii="Garamond" w:hAnsi="Garamond"/>
          <w:color w:val="000000"/>
          <w:sz w:val="22"/>
          <w:szCs w:val="22"/>
        </w:rPr>
        <w:t xml:space="preserve"> to promptly gather the assignments that you missed. I will not remind you of missed assignments; you must take the initiative to find out what you missed.  The assignments and lessons are all available in OneNote. Any assignments not made up from an absence will result in a zero. </w:t>
      </w:r>
      <w:r w:rsidRPr="00872487">
        <w:rPr>
          <w:rFonts w:ascii="Garamond" w:hAnsi="Garamond"/>
          <w:b/>
          <w:bCs/>
          <w:color w:val="000000"/>
          <w:sz w:val="22"/>
          <w:szCs w:val="22"/>
        </w:rPr>
        <w:t>All assignments are scheduled far enough in advance that absenteeism the day before a major assignment is due will not allow for a postponement of the assignment due date</w:t>
      </w:r>
      <w:r w:rsidRPr="00872487">
        <w:rPr>
          <w:rFonts w:ascii="Garamond" w:hAnsi="Garamond"/>
          <w:color w:val="000000"/>
          <w:sz w:val="22"/>
          <w:szCs w:val="22"/>
        </w:rPr>
        <w:t xml:space="preserve">.  </w:t>
      </w:r>
    </w:p>
    <w:p w14:paraId="27AC3BF3" w14:textId="77777777" w:rsidR="005D29C7" w:rsidRPr="00872487" w:rsidRDefault="005D29C7" w:rsidP="001D570E">
      <w:pPr>
        <w:rPr>
          <w:rFonts w:ascii="Garamond" w:hAnsi="Garamond"/>
          <w:b/>
          <w:sz w:val="22"/>
          <w:szCs w:val="22"/>
        </w:rPr>
      </w:pPr>
    </w:p>
    <w:p w14:paraId="1584A2A3" w14:textId="50DC717E" w:rsidR="00C974DC" w:rsidRPr="00872487" w:rsidRDefault="00B51D7C" w:rsidP="001D570E">
      <w:pPr>
        <w:rPr>
          <w:rFonts w:ascii="Garamond" w:hAnsi="Garamond"/>
          <w:b/>
          <w:sz w:val="22"/>
          <w:szCs w:val="22"/>
        </w:rPr>
      </w:pPr>
      <w:r w:rsidRPr="00872487">
        <w:rPr>
          <w:rFonts w:ascii="Garamond" w:hAnsi="Garamond"/>
          <w:b/>
          <w:sz w:val="22"/>
          <w:szCs w:val="22"/>
        </w:rPr>
        <w:t>Other important guidelines</w:t>
      </w:r>
      <w:r w:rsidR="00C974DC" w:rsidRPr="00872487">
        <w:rPr>
          <w:rFonts w:ascii="Garamond" w:hAnsi="Garamond"/>
          <w:b/>
          <w:sz w:val="22"/>
          <w:szCs w:val="22"/>
        </w:rPr>
        <w:t>:</w:t>
      </w:r>
    </w:p>
    <w:p w14:paraId="26428703" w14:textId="54332EA8" w:rsidR="00D505D9" w:rsidRPr="00872487" w:rsidRDefault="00CA1048" w:rsidP="00D505D9">
      <w:pPr>
        <w:pStyle w:val="ListParagraph"/>
        <w:numPr>
          <w:ilvl w:val="0"/>
          <w:numId w:val="9"/>
        </w:numPr>
        <w:rPr>
          <w:rFonts w:ascii="Garamond" w:hAnsi="Garamond"/>
          <w:sz w:val="22"/>
          <w:szCs w:val="22"/>
        </w:rPr>
      </w:pPr>
      <w:r w:rsidRPr="00872487">
        <w:rPr>
          <w:rFonts w:ascii="Garamond" w:hAnsi="Garamond"/>
          <w:sz w:val="22"/>
          <w:szCs w:val="22"/>
        </w:rPr>
        <w:t>If you know you need to borrow materials</w:t>
      </w:r>
      <w:r w:rsidR="00B51D7C" w:rsidRPr="00872487">
        <w:rPr>
          <w:rFonts w:ascii="Garamond" w:hAnsi="Garamond"/>
          <w:sz w:val="22"/>
          <w:szCs w:val="22"/>
        </w:rPr>
        <w:t xml:space="preserve"> or print something from the library</w:t>
      </w:r>
      <w:r w:rsidRPr="00872487">
        <w:rPr>
          <w:rFonts w:ascii="Garamond" w:hAnsi="Garamond"/>
          <w:sz w:val="22"/>
          <w:szCs w:val="22"/>
        </w:rPr>
        <w:t xml:space="preserve">, do so </w:t>
      </w:r>
      <w:r w:rsidRPr="00872487">
        <w:rPr>
          <w:rFonts w:ascii="Garamond" w:hAnsi="Garamond"/>
          <w:b/>
          <w:sz w:val="22"/>
          <w:szCs w:val="22"/>
        </w:rPr>
        <w:t>before</w:t>
      </w:r>
      <w:r w:rsidRPr="00872487">
        <w:rPr>
          <w:rFonts w:ascii="Garamond" w:hAnsi="Garamond"/>
          <w:sz w:val="22"/>
          <w:szCs w:val="22"/>
        </w:rPr>
        <w:t xml:space="preserve"> the tardy bell rings.</w:t>
      </w:r>
      <w:r w:rsidR="00F661C0" w:rsidRPr="00872487">
        <w:rPr>
          <w:rFonts w:ascii="Garamond" w:hAnsi="Garamond"/>
          <w:sz w:val="22"/>
          <w:szCs w:val="22"/>
        </w:rPr>
        <w:t xml:space="preserve"> </w:t>
      </w:r>
    </w:p>
    <w:p w14:paraId="6142505C" w14:textId="77777777" w:rsidR="00D505D9" w:rsidRPr="00872487" w:rsidRDefault="00C571DC" w:rsidP="00D505D9">
      <w:pPr>
        <w:pStyle w:val="ListParagraph"/>
        <w:numPr>
          <w:ilvl w:val="0"/>
          <w:numId w:val="9"/>
        </w:numPr>
        <w:rPr>
          <w:rFonts w:ascii="Garamond" w:hAnsi="Garamond"/>
          <w:sz w:val="22"/>
          <w:szCs w:val="22"/>
        </w:rPr>
      </w:pPr>
      <w:r w:rsidRPr="00872487">
        <w:rPr>
          <w:rFonts w:ascii="Garamond" w:hAnsi="Garamond"/>
          <w:sz w:val="22"/>
          <w:szCs w:val="22"/>
        </w:rPr>
        <w:t xml:space="preserve">You are expected to </w:t>
      </w:r>
      <w:r w:rsidR="00F661C0" w:rsidRPr="00872487">
        <w:rPr>
          <w:rFonts w:ascii="Garamond" w:hAnsi="Garamond"/>
          <w:sz w:val="22"/>
          <w:szCs w:val="22"/>
        </w:rPr>
        <w:t>be on task</w:t>
      </w:r>
      <w:r w:rsidRPr="00872487">
        <w:rPr>
          <w:rFonts w:ascii="Garamond" w:hAnsi="Garamond"/>
          <w:sz w:val="22"/>
          <w:szCs w:val="22"/>
        </w:rPr>
        <w:t xml:space="preserve"> </w:t>
      </w:r>
      <w:r w:rsidR="00F661C0" w:rsidRPr="00872487">
        <w:rPr>
          <w:rFonts w:ascii="Garamond" w:hAnsi="Garamond"/>
          <w:sz w:val="22"/>
          <w:szCs w:val="22"/>
        </w:rPr>
        <w:t>every day</w:t>
      </w:r>
      <w:r w:rsidRPr="00872487">
        <w:rPr>
          <w:rFonts w:ascii="Garamond" w:hAnsi="Garamond"/>
          <w:sz w:val="22"/>
          <w:szCs w:val="22"/>
        </w:rPr>
        <w:t xml:space="preserve">, which will affect your citizenship </w:t>
      </w:r>
      <w:r w:rsidRPr="00872487">
        <w:rPr>
          <w:rFonts w:ascii="Garamond" w:hAnsi="Garamond"/>
          <w:b/>
          <w:sz w:val="22"/>
          <w:szCs w:val="22"/>
        </w:rPr>
        <w:t>and</w:t>
      </w:r>
      <w:r w:rsidRPr="00872487">
        <w:rPr>
          <w:rFonts w:ascii="Garamond" w:hAnsi="Garamond"/>
          <w:sz w:val="22"/>
          <w:szCs w:val="22"/>
        </w:rPr>
        <w:t xml:space="preserve"> grade.  </w:t>
      </w:r>
    </w:p>
    <w:p w14:paraId="4811C432" w14:textId="1CF9DE57" w:rsidR="00D505D9" w:rsidRPr="00872487" w:rsidRDefault="009D4B4E" w:rsidP="00D505D9">
      <w:pPr>
        <w:pStyle w:val="ListParagraph"/>
        <w:numPr>
          <w:ilvl w:val="0"/>
          <w:numId w:val="9"/>
        </w:numPr>
        <w:rPr>
          <w:rFonts w:ascii="Garamond" w:hAnsi="Garamond"/>
          <w:sz w:val="22"/>
          <w:szCs w:val="22"/>
        </w:rPr>
      </w:pPr>
      <w:r w:rsidRPr="00872487">
        <w:rPr>
          <w:rFonts w:ascii="Garamond" w:hAnsi="Garamond"/>
          <w:sz w:val="22"/>
          <w:szCs w:val="22"/>
        </w:rPr>
        <w:t xml:space="preserve">If you are found playing games, doing work for other classes, or on websites that have </w:t>
      </w:r>
      <w:r w:rsidR="007B5716">
        <w:rPr>
          <w:rFonts w:ascii="Garamond" w:hAnsi="Garamond"/>
          <w:sz w:val="22"/>
          <w:szCs w:val="22"/>
        </w:rPr>
        <w:t xml:space="preserve">nothing </w:t>
      </w:r>
      <w:r w:rsidRPr="00872487">
        <w:rPr>
          <w:rFonts w:ascii="Garamond" w:hAnsi="Garamond"/>
          <w:sz w:val="22"/>
          <w:szCs w:val="22"/>
        </w:rPr>
        <w:t xml:space="preserve">to do with TPSP, </w:t>
      </w:r>
      <w:r w:rsidR="00E56D5B" w:rsidRPr="00872487">
        <w:rPr>
          <w:rFonts w:ascii="Garamond" w:hAnsi="Garamond"/>
          <w:sz w:val="22"/>
          <w:szCs w:val="22"/>
        </w:rPr>
        <w:t xml:space="preserve">it will be </w:t>
      </w:r>
      <w:r w:rsidR="007B5716" w:rsidRPr="00872487">
        <w:rPr>
          <w:rFonts w:ascii="Garamond" w:hAnsi="Garamond"/>
          <w:sz w:val="22"/>
          <w:szCs w:val="22"/>
        </w:rPr>
        <w:t>documented,</w:t>
      </w:r>
      <w:r w:rsidR="00E56D5B" w:rsidRPr="00872487">
        <w:rPr>
          <w:rFonts w:ascii="Garamond" w:hAnsi="Garamond"/>
          <w:sz w:val="22"/>
          <w:szCs w:val="22"/>
        </w:rPr>
        <w:t xml:space="preserve"> and you will be written up after multiple infractions</w:t>
      </w:r>
      <w:r w:rsidRPr="00872487">
        <w:rPr>
          <w:rFonts w:ascii="Garamond" w:hAnsi="Garamond"/>
          <w:sz w:val="22"/>
          <w:szCs w:val="22"/>
        </w:rPr>
        <w:t xml:space="preserve">.  Class time is to work on your project.  </w:t>
      </w:r>
    </w:p>
    <w:p w14:paraId="6CA085C8" w14:textId="4CA12D6C" w:rsidR="00C571DC" w:rsidRPr="00872487" w:rsidRDefault="009D4B4E" w:rsidP="00D505D9">
      <w:pPr>
        <w:pStyle w:val="ListParagraph"/>
        <w:numPr>
          <w:ilvl w:val="0"/>
          <w:numId w:val="9"/>
        </w:numPr>
        <w:rPr>
          <w:rFonts w:ascii="Garamond" w:hAnsi="Garamond"/>
          <w:sz w:val="22"/>
          <w:szCs w:val="22"/>
        </w:rPr>
      </w:pPr>
      <w:r w:rsidRPr="00872487">
        <w:rPr>
          <w:rFonts w:ascii="Garamond" w:hAnsi="Garamond"/>
          <w:sz w:val="22"/>
          <w:szCs w:val="22"/>
        </w:rPr>
        <w:t xml:space="preserve">If you know you will need to do something on your project that </w:t>
      </w:r>
      <w:r w:rsidR="007B5716" w:rsidRPr="00872487">
        <w:rPr>
          <w:rFonts w:ascii="Garamond" w:hAnsi="Garamond"/>
          <w:sz w:val="22"/>
          <w:szCs w:val="22"/>
        </w:rPr>
        <w:t>does not</w:t>
      </w:r>
      <w:r w:rsidRPr="00872487">
        <w:rPr>
          <w:rFonts w:ascii="Garamond" w:hAnsi="Garamond"/>
          <w:sz w:val="22"/>
          <w:szCs w:val="22"/>
        </w:rPr>
        <w:t xml:space="preserve"> require the internet</w:t>
      </w:r>
      <w:r w:rsidR="00E56D5B" w:rsidRPr="00872487">
        <w:rPr>
          <w:rFonts w:ascii="Garamond" w:hAnsi="Garamond"/>
          <w:sz w:val="22"/>
          <w:szCs w:val="22"/>
        </w:rPr>
        <w:t xml:space="preserve"> (like work on your product)</w:t>
      </w:r>
      <w:r w:rsidRPr="00872487">
        <w:rPr>
          <w:rFonts w:ascii="Garamond" w:hAnsi="Garamond"/>
          <w:sz w:val="22"/>
          <w:szCs w:val="22"/>
        </w:rPr>
        <w:t>, then come to class ready to complete that task.</w:t>
      </w:r>
    </w:p>
    <w:p w14:paraId="65393EC4" w14:textId="77777777" w:rsidR="00775199" w:rsidRPr="00872487" w:rsidRDefault="00775199" w:rsidP="00775199">
      <w:pPr>
        <w:ind w:left="720"/>
        <w:rPr>
          <w:rFonts w:ascii="Garamond" w:hAnsi="Garamond"/>
          <w:i/>
          <w:sz w:val="22"/>
          <w:szCs w:val="22"/>
        </w:rPr>
      </w:pPr>
    </w:p>
    <w:p w14:paraId="7B0BD7C0" w14:textId="77777777" w:rsidR="00083777" w:rsidRDefault="00083777" w:rsidP="001D570E">
      <w:pPr>
        <w:rPr>
          <w:rFonts w:ascii="Garamond" w:hAnsi="Garamond"/>
          <w:b/>
          <w:sz w:val="22"/>
          <w:szCs w:val="22"/>
        </w:rPr>
      </w:pPr>
    </w:p>
    <w:p w14:paraId="6C6127E4" w14:textId="77777777" w:rsidR="00083777" w:rsidRDefault="00083777" w:rsidP="001D570E">
      <w:pPr>
        <w:rPr>
          <w:rFonts w:ascii="Garamond" w:hAnsi="Garamond"/>
          <w:b/>
          <w:sz w:val="22"/>
          <w:szCs w:val="22"/>
        </w:rPr>
      </w:pPr>
    </w:p>
    <w:p w14:paraId="62BFCF74" w14:textId="77777777" w:rsidR="00083777" w:rsidRDefault="00083777" w:rsidP="001D570E">
      <w:pPr>
        <w:rPr>
          <w:rFonts w:ascii="Garamond" w:hAnsi="Garamond"/>
          <w:b/>
          <w:sz w:val="22"/>
          <w:szCs w:val="22"/>
        </w:rPr>
      </w:pPr>
    </w:p>
    <w:p w14:paraId="08E07366" w14:textId="77777777" w:rsidR="00083777" w:rsidRDefault="00083777" w:rsidP="001D570E">
      <w:pPr>
        <w:rPr>
          <w:rFonts w:ascii="Garamond" w:hAnsi="Garamond"/>
          <w:b/>
          <w:sz w:val="22"/>
          <w:szCs w:val="22"/>
        </w:rPr>
      </w:pPr>
    </w:p>
    <w:p w14:paraId="18A3A9C0" w14:textId="77777777" w:rsidR="00083777" w:rsidRDefault="00083777" w:rsidP="001D570E">
      <w:pPr>
        <w:rPr>
          <w:rFonts w:ascii="Garamond" w:hAnsi="Garamond"/>
          <w:b/>
          <w:sz w:val="22"/>
          <w:szCs w:val="22"/>
        </w:rPr>
      </w:pPr>
    </w:p>
    <w:p w14:paraId="65249FF2" w14:textId="77777777" w:rsidR="00083777" w:rsidRDefault="00083777" w:rsidP="001D570E">
      <w:pPr>
        <w:rPr>
          <w:rFonts w:ascii="Garamond" w:hAnsi="Garamond"/>
          <w:b/>
          <w:sz w:val="22"/>
          <w:szCs w:val="22"/>
        </w:rPr>
      </w:pPr>
    </w:p>
    <w:p w14:paraId="5E613085" w14:textId="77777777" w:rsidR="00083777" w:rsidRDefault="00083777" w:rsidP="001D570E">
      <w:pPr>
        <w:rPr>
          <w:rFonts w:ascii="Garamond" w:hAnsi="Garamond"/>
          <w:b/>
          <w:sz w:val="22"/>
          <w:szCs w:val="22"/>
        </w:rPr>
      </w:pPr>
    </w:p>
    <w:p w14:paraId="6029E1CF" w14:textId="4918FAFA" w:rsidR="001D570E" w:rsidRPr="00872487" w:rsidRDefault="00C571DC" w:rsidP="001D570E">
      <w:pPr>
        <w:rPr>
          <w:rFonts w:ascii="Garamond" w:hAnsi="Garamond"/>
          <w:b/>
          <w:sz w:val="22"/>
          <w:szCs w:val="22"/>
        </w:rPr>
      </w:pPr>
      <w:r w:rsidRPr="00872487">
        <w:rPr>
          <w:rFonts w:ascii="Garamond" w:hAnsi="Garamond"/>
          <w:b/>
          <w:sz w:val="22"/>
          <w:szCs w:val="22"/>
        </w:rPr>
        <w:lastRenderedPageBreak/>
        <w:t>Academic Integrity</w:t>
      </w:r>
      <w:r w:rsidR="000A669E" w:rsidRPr="00872487">
        <w:rPr>
          <w:rFonts w:ascii="Garamond" w:hAnsi="Garamond"/>
          <w:b/>
          <w:sz w:val="22"/>
          <w:szCs w:val="22"/>
        </w:rPr>
        <w:t>:</w:t>
      </w:r>
    </w:p>
    <w:p w14:paraId="41C89EA9" w14:textId="141BD6E8" w:rsidR="00FB579A" w:rsidRPr="00872487" w:rsidRDefault="00C571DC" w:rsidP="001D570E">
      <w:pPr>
        <w:rPr>
          <w:rFonts w:ascii="Garamond" w:hAnsi="Garamond"/>
          <w:sz w:val="22"/>
          <w:szCs w:val="22"/>
        </w:rPr>
      </w:pPr>
      <w:r w:rsidRPr="00872487">
        <w:rPr>
          <w:rFonts w:ascii="Garamond" w:hAnsi="Garamond"/>
          <w:sz w:val="22"/>
          <w:szCs w:val="22"/>
        </w:rPr>
        <w:t xml:space="preserve">Cheating will not be tolerated in this course.  Any student caught cheating will immediately receive a “0” for the assignment </w:t>
      </w:r>
      <w:r w:rsidR="00FB579A" w:rsidRPr="00872487">
        <w:rPr>
          <w:rFonts w:ascii="Garamond" w:hAnsi="Garamond"/>
          <w:sz w:val="22"/>
          <w:szCs w:val="22"/>
        </w:rPr>
        <w:t>and the</w:t>
      </w:r>
      <w:r w:rsidRPr="00872487">
        <w:rPr>
          <w:rFonts w:ascii="Garamond" w:hAnsi="Garamond"/>
          <w:sz w:val="22"/>
          <w:szCs w:val="22"/>
        </w:rPr>
        <w:t xml:space="preserve"> parent </w:t>
      </w:r>
      <w:r w:rsidR="00FB579A" w:rsidRPr="00872487">
        <w:rPr>
          <w:rFonts w:ascii="Garamond" w:hAnsi="Garamond"/>
          <w:sz w:val="22"/>
          <w:szCs w:val="22"/>
        </w:rPr>
        <w:t>will be notified</w:t>
      </w:r>
      <w:r w:rsidRPr="00872487">
        <w:rPr>
          <w:rFonts w:ascii="Garamond" w:hAnsi="Garamond"/>
          <w:sz w:val="22"/>
          <w:szCs w:val="22"/>
        </w:rPr>
        <w:t xml:space="preserve">.  </w:t>
      </w:r>
      <w:r w:rsidR="00FB579A" w:rsidRPr="00872487">
        <w:rPr>
          <w:rFonts w:ascii="Garamond" w:hAnsi="Garamond"/>
          <w:sz w:val="22"/>
          <w:szCs w:val="22"/>
        </w:rPr>
        <w:t xml:space="preserve">Cheating is considered a Level 2 violation, so anyone caught cheating will also be referred to the office.  </w:t>
      </w:r>
      <w:r w:rsidRPr="00872487">
        <w:rPr>
          <w:rFonts w:ascii="Garamond" w:hAnsi="Garamond"/>
          <w:sz w:val="22"/>
          <w:szCs w:val="22"/>
        </w:rPr>
        <w:t>All students should be aware of the Honor Code, which is found in the student planner.</w:t>
      </w:r>
      <w:r w:rsidR="00FB579A" w:rsidRPr="00872487">
        <w:rPr>
          <w:rFonts w:ascii="Garamond" w:hAnsi="Garamond"/>
          <w:sz w:val="22"/>
          <w:szCs w:val="22"/>
        </w:rPr>
        <w:t xml:space="preserve">  </w:t>
      </w:r>
    </w:p>
    <w:p w14:paraId="0B10365C" w14:textId="77777777" w:rsidR="00872487" w:rsidRPr="00872487" w:rsidRDefault="00872487" w:rsidP="001D570E">
      <w:pPr>
        <w:rPr>
          <w:rFonts w:ascii="Garamond" w:hAnsi="Garamond"/>
          <w:sz w:val="22"/>
          <w:szCs w:val="22"/>
        </w:rPr>
      </w:pPr>
    </w:p>
    <w:p w14:paraId="5BA855C3" w14:textId="0725C7D2" w:rsidR="006E2785" w:rsidRDefault="00872487" w:rsidP="001D570E">
      <w:pPr>
        <w:rPr>
          <w:rFonts w:ascii="Garamond" w:hAnsi="Garamond"/>
          <w:b/>
          <w:i/>
          <w:sz w:val="22"/>
          <w:szCs w:val="22"/>
          <w:u w:val="single"/>
        </w:rPr>
      </w:pPr>
      <w:r w:rsidRPr="00872487">
        <w:rPr>
          <w:rFonts w:ascii="Garamond" w:hAnsi="Garamond"/>
          <w:b/>
          <w:i/>
          <w:sz w:val="22"/>
          <w:szCs w:val="22"/>
          <w:u w:val="single"/>
        </w:rPr>
        <w:t>At no time should a student EVER copy and paste all or portions of previous logs or source annotations without the express approval from the instructor.  Doing so will result in a 0 for that log and the student being written up for academic dishonesty.</w:t>
      </w:r>
    </w:p>
    <w:p w14:paraId="4F6F745E" w14:textId="01D01304" w:rsidR="00083777" w:rsidRDefault="00083777" w:rsidP="001D570E">
      <w:pPr>
        <w:rPr>
          <w:rFonts w:ascii="Garamond" w:hAnsi="Garamond"/>
          <w:b/>
          <w:i/>
          <w:sz w:val="22"/>
          <w:szCs w:val="22"/>
          <w:u w:val="single"/>
        </w:rPr>
      </w:pPr>
    </w:p>
    <w:p w14:paraId="2225A6F2" w14:textId="77777777" w:rsidR="00083777" w:rsidRPr="00165FE1" w:rsidRDefault="00083777" w:rsidP="00083777">
      <w:pPr>
        <w:rPr>
          <w:rFonts w:ascii="Garamond" w:hAnsi="Garamond"/>
          <w:b/>
          <w:sz w:val="22"/>
          <w:szCs w:val="22"/>
          <w:u w:val="single"/>
        </w:rPr>
      </w:pPr>
      <w:r w:rsidRPr="00165FE1">
        <w:rPr>
          <w:rFonts w:ascii="Garamond" w:hAnsi="Garamond"/>
          <w:b/>
          <w:sz w:val="22"/>
          <w:szCs w:val="22"/>
          <w:u w:val="single"/>
        </w:rPr>
        <w:t>Main Selection of Texts:</w:t>
      </w:r>
    </w:p>
    <w:p w14:paraId="19824BE9" w14:textId="77777777" w:rsidR="00083777" w:rsidRPr="00165FE1" w:rsidRDefault="00083777" w:rsidP="00083777">
      <w:pPr>
        <w:ind w:left="720" w:hanging="720"/>
        <w:rPr>
          <w:rFonts w:ascii="Garamond" w:hAnsi="Garamond"/>
          <w:sz w:val="22"/>
          <w:szCs w:val="22"/>
        </w:rPr>
      </w:pPr>
      <w:proofErr w:type="spellStart"/>
      <w:r w:rsidRPr="00165FE1">
        <w:rPr>
          <w:rFonts w:ascii="Garamond" w:hAnsi="Garamond"/>
          <w:sz w:val="22"/>
          <w:szCs w:val="22"/>
        </w:rPr>
        <w:t>Leedy</w:t>
      </w:r>
      <w:proofErr w:type="spellEnd"/>
      <w:r w:rsidRPr="00165FE1">
        <w:rPr>
          <w:rFonts w:ascii="Garamond" w:hAnsi="Garamond"/>
          <w:sz w:val="22"/>
          <w:szCs w:val="22"/>
        </w:rPr>
        <w:t xml:space="preserve">, P. and Ormrod, J. (2013).  </w:t>
      </w:r>
      <w:r w:rsidRPr="00165FE1">
        <w:rPr>
          <w:rFonts w:ascii="Garamond" w:hAnsi="Garamond"/>
          <w:i/>
          <w:sz w:val="22"/>
          <w:szCs w:val="22"/>
        </w:rPr>
        <w:t xml:space="preserve">Practical research: Planning and design. </w:t>
      </w:r>
      <w:r w:rsidRPr="00165FE1">
        <w:rPr>
          <w:rFonts w:ascii="Garamond" w:hAnsi="Garamond"/>
          <w:sz w:val="22"/>
          <w:szCs w:val="22"/>
        </w:rPr>
        <w:t>Upper Saddle River: NJ. Pearson Publishing.</w:t>
      </w:r>
    </w:p>
    <w:p w14:paraId="36A6F3C0" w14:textId="77777777" w:rsidR="00083777" w:rsidRPr="00165FE1" w:rsidRDefault="00083777" w:rsidP="00083777">
      <w:pPr>
        <w:ind w:left="720" w:hanging="720"/>
        <w:rPr>
          <w:rFonts w:ascii="Garamond" w:hAnsi="Garamond"/>
          <w:sz w:val="22"/>
          <w:szCs w:val="22"/>
        </w:rPr>
      </w:pPr>
    </w:p>
    <w:p w14:paraId="3DE1D8E1" w14:textId="77777777" w:rsidR="00083777" w:rsidRPr="00165FE1" w:rsidRDefault="00083777" w:rsidP="00083777">
      <w:pPr>
        <w:rPr>
          <w:rFonts w:ascii="Garamond" w:hAnsi="Garamond"/>
          <w:b/>
          <w:sz w:val="22"/>
          <w:szCs w:val="22"/>
          <w:u w:val="single"/>
        </w:rPr>
      </w:pPr>
      <w:r w:rsidRPr="00165FE1">
        <w:rPr>
          <w:rFonts w:ascii="Garamond" w:hAnsi="Garamond"/>
          <w:b/>
          <w:sz w:val="22"/>
          <w:szCs w:val="22"/>
          <w:u w:val="single"/>
        </w:rPr>
        <w:t xml:space="preserve">Supplementary Books: </w:t>
      </w:r>
    </w:p>
    <w:p w14:paraId="1C49F832" w14:textId="77777777" w:rsidR="00083777" w:rsidRPr="00165FE1" w:rsidRDefault="00083777" w:rsidP="00083777">
      <w:pPr>
        <w:ind w:left="720" w:hanging="720"/>
        <w:rPr>
          <w:rFonts w:ascii="Garamond" w:hAnsi="Garamond"/>
          <w:sz w:val="22"/>
          <w:szCs w:val="22"/>
        </w:rPr>
      </w:pPr>
    </w:p>
    <w:p w14:paraId="5CC36271" w14:textId="77777777" w:rsidR="00083777" w:rsidRPr="00165FE1" w:rsidRDefault="00083777" w:rsidP="00083777">
      <w:pPr>
        <w:ind w:left="720" w:hanging="720"/>
        <w:rPr>
          <w:rFonts w:ascii="Garamond" w:hAnsi="Garamond"/>
          <w:sz w:val="22"/>
          <w:szCs w:val="22"/>
        </w:rPr>
      </w:pPr>
      <w:r w:rsidRPr="00165FE1">
        <w:rPr>
          <w:rFonts w:ascii="Garamond" w:hAnsi="Garamond"/>
          <w:sz w:val="22"/>
          <w:szCs w:val="22"/>
        </w:rPr>
        <w:t xml:space="preserve">Christensen, L., and Johnson, R., and Turner, L. (2014).  </w:t>
      </w:r>
      <w:r w:rsidRPr="00165FE1">
        <w:rPr>
          <w:rFonts w:ascii="Garamond" w:hAnsi="Garamond"/>
          <w:i/>
          <w:sz w:val="22"/>
          <w:szCs w:val="22"/>
        </w:rPr>
        <w:t>Research Methods</w:t>
      </w:r>
      <w:r w:rsidRPr="00165FE1">
        <w:rPr>
          <w:rFonts w:ascii="Garamond" w:hAnsi="Garamond"/>
          <w:sz w:val="22"/>
          <w:szCs w:val="22"/>
        </w:rPr>
        <w:t>.  12</w:t>
      </w:r>
      <w:r w:rsidRPr="00165FE1">
        <w:rPr>
          <w:rFonts w:ascii="Garamond" w:hAnsi="Garamond"/>
          <w:sz w:val="22"/>
          <w:szCs w:val="22"/>
          <w:vertAlign w:val="superscript"/>
        </w:rPr>
        <w:t>th</w:t>
      </w:r>
      <w:r w:rsidRPr="00165FE1">
        <w:rPr>
          <w:rFonts w:ascii="Garamond" w:hAnsi="Garamond"/>
          <w:sz w:val="22"/>
          <w:szCs w:val="22"/>
        </w:rPr>
        <w:t xml:space="preserve"> Edition.  Upper Saddle River: NJ </w:t>
      </w:r>
      <w:proofErr w:type="spellStart"/>
      <w:r w:rsidRPr="00165FE1">
        <w:rPr>
          <w:rFonts w:ascii="Garamond" w:hAnsi="Garamond"/>
          <w:sz w:val="22"/>
          <w:szCs w:val="22"/>
        </w:rPr>
        <w:t>Perason</w:t>
      </w:r>
      <w:proofErr w:type="spellEnd"/>
      <w:r w:rsidRPr="00165FE1">
        <w:rPr>
          <w:rFonts w:ascii="Garamond" w:hAnsi="Garamond"/>
          <w:sz w:val="22"/>
          <w:szCs w:val="22"/>
        </w:rPr>
        <w:t xml:space="preserve">. </w:t>
      </w:r>
    </w:p>
    <w:p w14:paraId="4EA45F71" w14:textId="77777777" w:rsidR="00083777" w:rsidRPr="00165FE1" w:rsidRDefault="00083777" w:rsidP="00083777">
      <w:pPr>
        <w:ind w:left="720" w:hanging="720"/>
        <w:rPr>
          <w:rFonts w:ascii="Garamond" w:hAnsi="Garamond"/>
          <w:sz w:val="22"/>
          <w:szCs w:val="22"/>
        </w:rPr>
      </w:pPr>
    </w:p>
    <w:p w14:paraId="12EE5C74" w14:textId="77777777" w:rsidR="00083777" w:rsidRPr="00165FE1" w:rsidRDefault="00083777" w:rsidP="00083777">
      <w:pPr>
        <w:ind w:left="720" w:hanging="720"/>
        <w:rPr>
          <w:rFonts w:ascii="Garamond" w:hAnsi="Garamond"/>
          <w:sz w:val="22"/>
          <w:szCs w:val="22"/>
        </w:rPr>
      </w:pPr>
      <w:r w:rsidRPr="00165FE1">
        <w:rPr>
          <w:rFonts w:ascii="Garamond" w:hAnsi="Garamond"/>
          <w:sz w:val="22"/>
          <w:szCs w:val="22"/>
        </w:rPr>
        <w:t xml:space="preserve">Creswell, J. (2012).  </w:t>
      </w:r>
      <w:r w:rsidRPr="00165FE1">
        <w:rPr>
          <w:rFonts w:ascii="Garamond" w:hAnsi="Garamond"/>
          <w:i/>
          <w:sz w:val="22"/>
          <w:szCs w:val="22"/>
        </w:rPr>
        <w:t>Educational Research</w:t>
      </w:r>
      <w:r w:rsidRPr="00165FE1">
        <w:rPr>
          <w:rFonts w:ascii="Garamond" w:hAnsi="Garamond"/>
          <w:sz w:val="22"/>
          <w:szCs w:val="22"/>
        </w:rPr>
        <w:t>. 4</w:t>
      </w:r>
      <w:r w:rsidRPr="00165FE1">
        <w:rPr>
          <w:rFonts w:ascii="Garamond" w:hAnsi="Garamond"/>
          <w:sz w:val="22"/>
          <w:szCs w:val="22"/>
          <w:vertAlign w:val="superscript"/>
        </w:rPr>
        <w:t>th</w:t>
      </w:r>
      <w:r w:rsidRPr="00165FE1">
        <w:rPr>
          <w:rFonts w:ascii="Garamond" w:hAnsi="Garamond"/>
          <w:sz w:val="22"/>
          <w:szCs w:val="22"/>
        </w:rPr>
        <w:t xml:space="preserve"> Edition.  Upper Saddle River: NJ. Pearson Publishing. </w:t>
      </w:r>
    </w:p>
    <w:p w14:paraId="5D5D7EEB" w14:textId="77777777" w:rsidR="00083777" w:rsidRPr="00165FE1" w:rsidRDefault="00083777" w:rsidP="00083777">
      <w:pPr>
        <w:ind w:left="720" w:hanging="720"/>
        <w:rPr>
          <w:rFonts w:ascii="Garamond" w:hAnsi="Garamond"/>
          <w:sz w:val="22"/>
          <w:szCs w:val="22"/>
        </w:rPr>
      </w:pPr>
    </w:p>
    <w:p w14:paraId="66DAE0B9" w14:textId="77777777" w:rsidR="00083777" w:rsidRPr="00165FE1" w:rsidRDefault="00083777" w:rsidP="00083777">
      <w:pPr>
        <w:ind w:left="720" w:hanging="720"/>
        <w:rPr>
          <w:rFonts w:ascii="Garamond" w:hAnsi="Garamond"/>
          <w:sz w:val="22"/>
          <w:szCs w:val="22"/>
        </w:rPr>
      </w:pPr>
      <w:r w:rsidRPr="00165FE1">
        <w:rPr>
          <w:rFonts w:ascii="Garamond" w:hAnsi="Garamond"/>
          <w:sz w:val="22"/>
          <w:szCs w:val="22"/>
        </w:rPr>
        <w:t xml:space="preserve">Harris, R. (2011).  </w:t>
      </w:r>
      <w:r w:rsidRPr="00165FE1">
        <w:rPr>
          <w:rFonts w:ascii="Garamond" w:hAnsi="Garamond"/>
          <w:i/>
          <w:sz w:val="22"/>
          <w:szCs w:val="22"/>
        </w:rPr>
        <w:t>Using Sources Effectively</w:t>
      </w:r>
      <w:r w:rsidRPr="00165FE1">
        <w:rPr>
          <w:rFonts w:ascii="Garamond" w:hAnsi="Garamond"/>
          <w:sz w:val="22"/>
          <w:szCs w:val="22"/>
        </w:rPr>
        <w:t>. 3</w:t>
      </w:r>
      <w:r w:rsidRPr="00165FE1">
        <w:rPr>
          <w:rFonts w:ascii="Garamond" w:hAnsi="Garamond"/>
          <w:sz w:val="22"/>
          <w:szCs w:val="22"/>
          <w:vertAlign w:val="superscript"/>
        </w:rPr>
        <w:t>rd</w:t>
      </w:r>
      <w:r w:rsidRPr="00165FE1">
        <w:rPr>
          <w:rFonts w:ascii="Garamond" w:hAnsi="Garamond"/>
          <w:sz w:val="22"/>
          <w:szCs w:val="22"/>
        </w:rPr>
        <w:t xml:space="preserve"> Edition. Glendale: CA.  </w:t>
      </w:r>
      <w:proofErr w:type="spellStart"/>
      <w:r w:rsidRPr="00165FE1">
        <w:rPr>
          <w:rFonts w:ascii="Garamond" w:hAnsi="Garamond"/>
          <w:sz w:val="22"/>
          <w:szCs w:val="22"/>
        </w:rPr>
        <w:t>Pyrczak</w:t>
      </w:r>
      <w:proofErr w:type="spellEnd"/>
      <w:r w:rsidRPr="00165FE1">
        <w:rPr>
          <w:rFonts w:ascii="Garamond" w:hAnsi="Garamond"/>
          <w:sz w:val="22"/>
          <w:szCs w:val="22"/>
        </w:rPr>
        <w:t xml:space="preserve"> Publishing. </w:t>
      </w:r>
    </w:p>
    <w:p w14:paraId="75EC13DD" w14:textId="77777777" w:rsidR="00083777" w:rsidRPr="00165FE1" w:rsidRDefault="00083777" w:rsidP="00083777">
      <w:pPr>
        <w:rPr>
          <w:rFonts w:ascii="Garamond" w:hAnsi="Garamond"/>
          <w:sz w:val="22"/>
          <w:szCs w:val="22"/>
        </w:rPr>
      </w:pPr>
    </w:p>
    <w:p w14:paraId="7CC2EC62" w14:textId="77777777" w:rsidR="00083777" w:rsidRPr="00165FE1" w:rsidRDefault="00083777" w:rsidP="00083777">
      <w:pPr>
        <w:rPr>
          <w:rFonts w:ascii="Garamond" w:hAnsi="Garamond"/>
          <w:sz w:val="22"/>
          <w:szCs w:val="22"/>
        </w:rPr>
      </w:pPr>
      <w:r w:rsidRPr="00165FE1">
        <w:rPr>
          <w:rFonts w:ascii="Garamond" w:hAnsi="Garamond"/>
          <w:sz w:val="22"/>
          <w:szCs w:val="22"/>
        </w:rPr>
        <w:t xml:space="preserve">Palmquist, M. (2015).  </w:t>
      </w:r>
      <w:r w:rsidRPr="00165FE1">
        <w:rPr>
          <w:rFonts w:ascii="Garamond" w:hAnsi="Garamond"/>
          <w:i/>
          <w:sz w:val="22"/>
          <w:szCs w:val="22"/>
        </w:rPr>
        <w:t>The Bedford Researcher.</w:t>
      </w:r>
      <w:r w:rsidRPr="00165FE1">
        <w:rPr>
          <w:rFonts w:ascii="Garamond" w:hAnsi="Garamond"/>
          <w:sz w:val="22"/>
          <w:szCs w:val="22"/>
        </w:rPr>
        <w:t xml:space="preserve"> Boston: MA. Bedford/St. Martin’s publisher. </w:t>
      </w:r>
    </w:p>
    <w:p w14:paraId="5CF36968" w14:textId="77777777" w:rsidR="00083777" w:rsidRPr="00165FE1" w:rsidRDefault="00083777" w:rsidP="00083777">
      <w:pPr>
        <w:rPr>
          <w:rFonts w:ascii="Garamond" w:hAnsi="Garamond"/>
          <w:b/>
          <w:sz w:val="22"/>
          <w:szCs w:val="22"/>
          <w:u w:val="single"/>
        </w:rPr>
      </w:pPr>
    </w:p>
    <w:p w14:paraId="011F93BA" w14:textId="77777777" w:rsidR="00083777" w:rsidRPr="00165FE1" w:rsidRDefault="00083777" w:rsidP="00083777">
      <w:pPr>
        <w:ind w:left="720" w:hanging="720"/>
        <w:rPr>
          <w:rFonts w:ascii="Garamond" w:hAnsi="Garamond"/>
          <w:i/>
          <w:sz w:val="22"/>
          <w:szCs w:val="22"/>
        </w:rPr>
      </w:pPr>
      <w:r w:rsidRPr="00165FE1">
        <w:rPr>
          <w:rFonts w:ascii="Garamond" w:hAnsi="Garamond"/>
          <w:i/>
          <w:sz w:val="22"/>
          <w:szCs w:val="22"/>
        </w:rPr>
        <w:t>While you are not required to purchase any of these books, it is recommended.</w:t>
      </w:r>
    </w:p>
    <w:p w14:paraId="26764444" w14:textId="77777777" w:rsidR="00083777" w:rsidRPr="00872487" w:rsidRDefault="00083777" w:rsidP="001D570E">
      <w:pPr>
        <w:rPr>
          <w:rFonts w:ascii="Garamond" w:hAnsi="Garamond"/>
          <w:sz w:val="22"/>
          <w:szCs w:val="22"/>
        </w:rPr>
      </w:pPr>
    </w:p>
    <w:sectPr w:rsidR="00083777" w:rsidRPr="00872487" w:rsidSect="005637AD">
      <w:foot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1C2DF" w14:textId="77777777" w:rsidR="00DA6E94" w:rsidRDefault="00DA6E94" w:rsidP="001D570E">
      <w:r>
        <w:separator/>
      </w:r>
    </w:p>
  </w:endnote>
  <w:endnote w:type="continuationSeparator" w:id="0">
    <w:p w14:paraId="5E602AC1" w14:textId="77777777" w:rsidR="00DA6E94" w:rsidRDefault="00DA6E94" w:rsidP="001D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4A12" w14:textId="77777777" w:rsidR="004A3EF4" w:rsidRDefault="004A3EF4" w:rsidP="001D570E">
    <w:pPr>
      <w:pStyle w:val="Footer"/>
    </w:pPr>
    <w:r>
      <w:t xml:space="preserve">Page </w:t>
    </w:r>
    <w:r w:rsidR="0070624A">
      <w:fldChar w:fldCharType="begin"/>
    </w:r>
    <w:r w:rsidR="0070624A">
      <w:instrText xml:space="preserve"> PAGE </w:instrText>
    </w:r>
    <w:r w:rsidR="0070624A">
      <w:fldChar w:fldCharType="separate"/>
    </w:r>
    <w:r w:rsidR="009C6A3A">
      <w:rPr>
        <w:noProof/>
      </w:rPr>
      <w:t>2</w:t>
    </w:r>
    <w:r w:rsidR="0070624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9D533" w14:textId="77777777" w:rsidR="00DA6E94" w:rsidRDefault="00DA6E94" w:rsidP="001D570E">
      <w:r>
        <w:separator/>
      </w:r>
    </w:p>
  </w:footnote>
  <w:footnote w:type="continuationSeparator" w:id="0">
    <w:p w14:paraId="6FCF9A01" w14:textId="77777777" w:rsidR="00DA6E94" w:rsidRDefault="00DA6E94" w:rsidP="001D5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275C"/>
    <w:multiLevelType w:val="hybridMultilevel"/>
    <w:tmpl w:val="827C3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926411"/>
    <w:multiLevelType w:val="hybridMultilevel"/>
    <w:tmpl w:val="78D4E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8C710A"/>
    <w:multiLevelType w:val="hybridMultilevel"/>
    <w:tmpl w:val="CD748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01E4E"/>
    <w:multiLevelType w:val="hybridMultilevel"/>
    <w:tmpl w:val="AA4C9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BB1A0B"/>
    <w:multiLevelType w:val="hybridMultilevel"/>
    <w:tmpl w:val="7D6C2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4016516"/>
    <w:multiLevelType w:val="hybridMultilevel"/>
    <w:tmpl w:val="461A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59626F"/>
    <w:multiLevelType w:val="hybridMultilevel"/>
    <w:tmpl w:val="A6CC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BE202E"/>
    <w:multiLevelType w:val="hybridMultilevel"/>
    <w:tmpl w:val="6CFA3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A7E40EC"/>
    <w:multiLevelType w:val="hybridMultilevel"/>
    <w:tmpl w:val="C70E2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21450211">
    <w:abstractNumId w:val="4"/>
  </w:num>
  <w:num w:numId="2" w16cid:durableId="1885293410">
    <w:abstractNumId w:val="6"/>
  </w:num>
  <w:num w:numId="3" w16cid:durableId="1791589732">
    <w:abstractNumId w:val="5"/>
  </w:num>
  <w:num w:numId="4" w16cid:durableId="1212689677">
    <w:abstractNumId w:val="3"/>
  </w:num>
  <w:num w:numId="5" w16cid:durableId="951472944">
    <w:abstractNumId w:val="8"/>
  </w:num>
  <w:num w:numId="6" w16cid:durableId="1204440592">
    <w:abstractNumId w:val="0"/>
  </w:num>
  <w:num w:numId="7" w16cid:durableId="420953203">
    <w:abstractNumId w:val="1"/>
  </w:num>
  <w:num w:numId="8" w16cid:durableId="416682399">
    <w:abstractNumId w:val="7"/>
  </w:num>
  <w:num w:numId="9" w16cid:durableId="804274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128"/>
    <w:rsid w:val="0002302B"/>
    <w:rsid w:val="000268F5"/>
    <w:rsid w:val="00053712"/>
    <w:rsid w:val="00070D91"/>
    <w:rsid w:val="00071F7E"/>
    <w:rsid w:val="00083777"/>
    <w:rsid w:val="000A669E"/>
    <w:rsid w:val="000C1F6F"/>
    <w:rsid w:val="000E38E6"/>
    <w:rsid w:val="00116E49"/>
    <w:rsid w:val="00155956"/>
    <w:rsid w:val="00164E18"/>
    <w:rsid w:val="001718C7"/>
    <w:rsid w:val="001D570E"/>
    <w:rsid w:val="001F13E6"/>
    <w:rsid w:val="00210ABD"/>
    <w:rsid w:val="00266FB8"/>
    <w:rsid w:val="00297063"/>
    <w:rsid w:val="002A2CA7"/>
    <w:rsid w:val="002C07AA"/>
    <w:rsid w:val="002E7AAF"/>
    <w:rsid w:val="00321DA3"/>
    <w:rsid w:val="003316F0"/>
    <w:rsid w:val="00334A7D"/>
    <w:rsid w:val="00334B8A"/>
    <w:rsid w:val="0034444C"/>
    <w:rsid w:val="00347106"/>
    <w:rsid w:val="00355B14"/>
    <w:rsid w:val="00361489"/>
    <w:rsid w:val="00364B0D"/>
    <w:rsid w:val="00366637"/>
    <w:rsid w:val="003700B9"/>
    <w:rsid w:val="0037229F"/>
    <w:rsid w:val="00375936"/>
    <w:rsid w:val="003819BA"/>
    <w:rsid w:val="003848A7"/>
    <w:rsid w:val="0039687B"/>
    <w:rsid w:val="003B7629"/>
    <w:rsid w:val="003C7F73"/>
    <w:rsid w:val="003F1740"/>
    <w:rsid w:val="0040220C"/>
    <w:rsid w:val="00404E8A"/>
    <w:rsid w:val="00412D90"/>
    <w:rsid w:val="00413BF9"/>
    <w:rsid w:val="004568FD"/>
    <w:rsid w:val="00463133"/>
    <w:rsid w:val="00482CC0"/>
    <w:rsid w:val="004A0CC2"/>
    <w:rsid w:val="004A3EF4"/>
    <w:rsid w:val="00516FC4"/>
    <w:rsid w:val="005246F8"/>
    <w:rsid w:val="005300A1"/>
    <w:rsid w:val="005637AD"/>
    <w:rsid w:val="005B4C0C"/>
    <w:rsid w:val="005D29C7"/>
    <w:rsid w:val="005F409D"/>
    <w:rsid w:val="00624DB0"/>
    <w:rsid w:val="00632378"/>
    <w:rsid w:val="00655384"/>
    <w:rsid w:val="00655D32"/>
    <w:rsid w:val="00665B4D"/>
    <w:rsid w:val="006705AE"/>
    <w:rsid w:val="0067488D"/>
    <w:rsid w:val="00684707"/>
    <w:rsid w:val="00691FA9"/>
    <w:rsid w:val="00693CF6"/>
    <w:rsid w:val="006C337C"/>
    <w:rsid w:val="006E2785"/>
    <w:rsid w:val="006E462F"/>
    <w:rsid w:val="007032EE"/>
    <w:rsid w:val="0070624A"/>
    <w:rsid w:val="0070739B"/>
    <w:rsid w:val="00707A76"/>
    <w:rsid w:val="0072175A"/>
    <w:rsid w:val="00775199"/>
    <w:rsid w:val="00776D99"/>
    <w:rsid w:val="00785D78"/>
    <w:rsid w:val="00796570"/>
    <w:rsid w:val="007A2CA5"/>
    <w:rsid w:val="007A30F5"/>
    <w:rsid w:val="007A4628"/>
    <w:rsid w:val="007B5716"/>
    <w:rsid w:val="007C4742"/>
    <w:rsid w:val="007E0AC1"/>
    <w:rsid w:val="00803789"/>
    <w:rsid w:val="00813FA4"/>
    <w:rsid w:val="00827253"/>
    <w:rsid w:val="00844220"/>
    <w:rsid w:val="00863A5C"/>
    <w:rsid w:val="00872487"/>
    <w:rsid w:val="00874E2B"/>
    <w:rsid w:val="0089216A"/>
    <w:rsid w:val="00897421"/>
    <w:rsid w:val="008A57C4"/>
    <w:rsid w:val="008B0D61"/>
    <w:rsid w:val="009037E9"/>
    <w:rsid w:val="00904871"/>
    <w:rsid w:val="00911092"/>
    <w:rsid w:val="00926820"/>
    <w:rsid w:val="009355AB"/>
    <w:rsid w:val="00937473"/>
    <w:rsid w:val="00945CDB"/>
    <w:rsid w:val="009637B0"/>
    <w:rsid w:val="00990E28"/>
    <w:rsid w:val="009C0EBA"/>
    <w:rsid w:val="009C30EB"/>
    <w:rsid w:val="009C6A3A"/>
    <w:rsid w:val="009D4B4E"/>
    <w:rsid w:val="00A005DB"/>
    <w:rsid w:val="00A03C81"/>
    <w:rsid w:val="00A10975"/>
    <w:rsid w:val="00A35701"/>
    <w:rsid w:val="00A936E6"/>
    <w:rsid w:val="00A96382"/>
    <w:rsid w:val="00AA1B42"/>
    <w:rsid w:val="00AF61F1"/>
    <w:rsid w:val="00B1422B"/>
    <w:rsid w:val="00B165CF"/>
    <w:rsid w:val="00B51D7C"/>
    <w:rsid w:val="00B5422C"/>
    <w:rsid w:val="00B546B8"/>
    <w:rsid w:val="00B65B6D"/>
    <w:rsid w:val="00B71EF8"/>
    <w:rsid w:val="00B76945"/>
    <w:rsid w:val="00B80EBB"/>
    <w:rsid w:val="00B83B3F"/>
    <w:rsid w:val="00BA058E"/>
    <w:rsid w:val="00BC34B5"/>
    <w:rsid w:val="00BC493B"/>
    <w:rsid w:val="00BD4C97"/>
    <w:rsid w:val="00BE0B34"/>
    <w:rsid w:val="00BE762F"/>
    <w:rsid w:val="00BF0D9F"/>
    <w:rsid w:val="00C51F65"/>
    <w:rsid w:val="00C571DC"/>
    <w:rsid w:val="00C616EB"/>
    <w:rsid w:val="00C618F2"/>
    <w:rsid w:val="00C734F7"/>
    <w:rsid w:val="00C974DC"/>
    <w:rsid w:val="00CA03A4"/>
    <w:rsid w:val="00CA1048"/>
    <w:rsid w:val="00CA14BC"/>
    <w:rsid w:val="00CC3C14"/>
    <w:rsid w:val="00CD1200"/>
    <w:rsid w:val="00D004A2"/>
    <w:rsid w:val="00D505D9"/>
    <w:rsid w:val="00D53AB4"/>
    <w:rsid w:val="00D724AD"/>
    <w:rsid w:val="00DA6E94"/>
    <w:rsid w:val="00DB5DA1"/>
    <w:rsid w:val="00E024BC"/>
    <w:rsid w:val="00E216A8"/>
    <w:rsid w:val="00E27FEC"/>
    <w:rsid w:val="00E30044"/>
    <w:rsid w:val="00E43D97"/>
    <w:rsid w:val="00E56D5B"/>
    <w:rsid w:val="00E67138"/>
    <w:rsid w:val="00E80119"/>
    <w:rsid w:val="00E90316"/>
    <w:rsid w:val="00EB4D1A"/>
    <w:rsid w:val="00EC6999"/>
    <w:rsid w:val="00EF37E7"/>
    <w:rsid w:val="00F01EBC"/>
    <w:rsid w:val="00F16797"/>
    <w:rsid w:val="00F17F51"/>
    <w:rsid w:val="00F661C0"/>
    <w:rsid w:val="00F730D9"/>
    <w:rsid w:val="00F903D4"/>
    <w:rsid w:val="00F92128"/>
    <w:rsid w:val="00F95D5F"/>
    <w:rsid w:val="00FA0973"/>
    <w:rsid w:val="00FB579A"/>
    <w:rsid w:val="00FC6A0A"/>
    <w:rsid w:val="00FD31FB"/>
    <w:rsid w:val="00FE40FE"/>
    <w:rsid w:val="00FF1EEB"/>
    <w:rsid w:val="00FF309D"/>
    <w:rsid w:val="00FF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5DF4B"/>
  <w15:docId w15:val="{F885DA7E-7DC3-4615-8A56-279D2209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70E"/>
    <w:pPr>
      <w:spacing w:line="312" w:lineRule="auto"/>
    </w:pPr>
    <w:rPr>
      <w:rFonts w:ascii="Century Gothic" w:hAnsi="Century Gothic"/>
      <w:sz w:val="18"/>
      <w:szCs w:val="24"/>
    </w:rPr>
  </w:style>
  <w:style w:type="paragraph" w:styleId="Heading1">
    <w:name w:val="heading 1"/>
    <w:basedOn w:val="Normal"/>
    <w:next w:val="Normal"/>
    <w:qFormat/>
    <w:rsid w:val="001D570E"/>
    <w:pPr>
      <w:spacing w:after="400"/>
      <w:jc w:val="center"/>
      <w:outlineLvl w:val="0"/>
    </w:pPr>
    <w:rPr>
      <w:sz w:val="30"/>
    </w:rPr>
  </w:style>
  <w:style w:type="paragraph" w:styleId="Heading2">
    <w:name w:val="heading 2"/>
    <w:basedOn w:val="Normal"/>
    <w:next w:val="Normal"/>
    <w:qFormat/>
    <w:rsid w:val="001D570E"/>
    <w:pPr>
      <w:spacing w:before="18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link w:val="BoldChar"/>
    <w:rsid w:val="0089216A"/>
    <w:rPr>
      <w:b/>
      <w:bCs/>
    </w:rPr>
  </w:style>
  <w:style w:type="paragraph" w:styleId="Footer">
    <w:name w:val="footer"/>
    <w:basedOn w:val="Normal"/>
    <w:rsid w:val="00366637"/>
    <w:pPr>
      <w:jc w:val="center"/>
    </w:pPr>
  </w:style>
  <w:style w:type="paragraph" w:customStyle="1" w:styleId="Rule">
    <w:name w:val="Rule"/>
    <w:basedOn w:val="Normal"/>
    <w:rsid w:val="00BC493B"/>
    <w:pPr>
      <w:pBdr>
        <w:bottom w:val="single" w:sz="4" w:space="1" w:color="999999"/>
      </w:pBdr>
      <w:spacing w:before="180" w:after="60" w:line="240" w:lineRule="auto"/>
    </w:pPr>
    <w:rPr>
      <w:sz w:val="16"/>
    </w:rPr>
  </w:style>
  <w:style w:type="paragraph" w:customStyle="1" w:styleId="InstructorInformation">
    <w:name w:val="Instructor Information"/>
    <w:basedOn w:val="Normal"/>
    <w:rsid w:val="004A3EF4"/>
    <w:pPr>
      <w:spacing w:line="240" w:lineRule="auto"/>
    </w:pPr>
    <w:rPr>
      <w:szCs w:val="16"/>
    </w:rPr>
  </w:style>
  <w:style w:type="paragraph" w:styleId="BalloonText">
    <w:name w:val="Balloon Text"/>
    <w:basedOn w:val="Normal"/>
    <w:semiHidden/>
    <w:rsid w:val="00A96382"/>
    <w:rPr>
      <w:rFonts w:ascii="Tahoma" w:hAnsi="Tahoma" w:cs="Tahoma"/>
      <w:sz w:val="16"/>
      <w:szCs w:val="16"/>
    </w:rPr>
  </w:style>
  <w:style w:type="character" w:customStyle="1" w:styleId="BoldChar">
    <w:name w:val="Bold Char"/>
    <w:basedOn w:val="DefaultParagraphFont"/>
    <w:link w:val="Bold"/>
    <w:rsid w:val="0089216A"/>
    <w:rPr>
      <w:rFonts w:ascii="Century Gothic" w:hAnsi="Century Gothic"/>
      <w:b/>
      <w:bCs/>
      <w:sz w:val="18"/>
      <w:szCs w:val="24"/>
      <w:lang w:val="en-US" w:eastAsia="en-US" w:bidi="ar-SA"/>
    </w:rPr>
  </w:style>
  <w:style w:type="paragraph" w:styleId="ListParagraph">
    <w:name w:val="List Paragraph"/>
    <w:basedOn w:val="Normal"/>
    <w:uiPriority w:val="34"/>
    <w:qFormat/>
    <w:rsid w:val="001D570E"/>
    <w:pPr>
      <w:ind w:left="720"/>
    </w:pPr>
  </w:style>
  <w:style w:type="character" w:styleId="Hyperlink">
    <w:name w:val="Hyperlink"/>
    <w:basedOn w:val="DefaultParagraphFont"/>
    <w:rsid w:val="000A669E"/>
    <w:rPr>
      <w:color w:val="0000FF"/>
      <w:u w:val="single"/>
    </w:rPr>
  </w:style>
  <w:style w:type="character" w:styleId="FollowedHyperlink">
    <w:name w:val="FollowedHyperlink"/>
    <w:basedOn w:val="DefaultParagraphFont"/>
    <w:rsid w:val="00B80EBB"/>
    <w:rPr>
      <w:color w:val="800080"/>
      <w:u w:val="single"/>
    </w:rPr>
  </w:style>
  <w:style w:type="paragraph" w:styleId="NoSpacing">
    <w:name w:val="No Spacing"/>
    <w:uiPriority w:val="1"/>
    <w:qFormat/>
    <w:rsid w:val="005637AD"/>
    <w:rPr>
      <w:rFonts w:ascii="Century Gothic" w:hAnsi="Century Gothic"/>
      <w:sz w:val="18"/>
      <w:szCs w:val="24"/>
    </w:rPr>
  </w:style>
  <w:style w:type="paragraph" w:styleId="NormalWeb">
    <w:name w:val="Normal (Web)"/>
    <w:basedOn w:val="Normal"/>
    <w:uiPriority w:val="99"/>
    <w:unhideWhenUsed/>
    <w:rsid w:val="003848A7"/>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hill4@houstoni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bullis\Application%20Data\Microsoft\Templates\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Syllabus</Template>
  <TotalTime>14</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7543</CharactersWithSpaces>
  <SharedDoc>false</SharedDoc>
  <HLinks>
    <vt:vector size="18" baseType="variant">
      <vt:variant>
        <vt:i4>3407918</vt:i4>
      </vt:variant>
      <vt:variant>
        <vt:i4>6</vt:i4>
      </vt:variant>
      <vt:variant>
        <vt:i4>0</vt:i4>
      </vt:variant>
      <vt:variant>
        <vt:i4>5</vt:i4>
      </vt:variant>
      <vt:variant>
        <vt:lpwstr>http://www.freewebs.com/hbullis</vt:lpwstr>
      </vt:variant>
      <vt:variant>
        <vt:lpwstr/>
      </vt:variant>
      <vt:variant>
        <vt:i4>5177378</vt:i4>
      </vt:variant>
      <vt:variant>
        <vt:i4>3</vt:i4>
      </vt:variant>
      <vt:variant>
        <vt:i4>0</vt:i4>
      </vt:variant>
      <vt:variant>
        <vt:i4>5</vt:i4>
      </vt:variant>
      <vt:variant>
        <vt:lpwstr>mailto:Bullis.TPSP@gmail.com</vt:lpwstr>
      </vt:variant>
      <vt:variant>
        <vt:lpwstr/>
      </vt:variant>
      <vt:variant>
        <vt:i4>4718716</vt:i4>
      </vt:variant>
      <vt:variant>
        <vt:i4>0</vt:i4>
      </vt:variant>
      <vt:variant>
        <vt:i4>0</vt:i4>
      </vt:variant>
      <vt:variant>
        <vt:i4>5</vt:i4>
      </vt:variant>
      <vt:variant>
        <vt:lpwstr>mailto:hbullis@houstonisd.org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Bulis</dc:creator>
  <cp:keywords/>
  <dc:description/>
  <cp:lastModifiedBy>Hill, Heather G</cp:lastModifiedBy>
  <cp:revision>23</cp:revision>
  <cp:lastPrinted>2011-08-19T14:48:00Z</cp:lastPrinted>
  <dcterms:created xsi:type="dcterms:W3CDTF">2022-08-12T16:37:00Z</dcterms:created>
  <dcterms:modified xsi:type="dcterms:W3CDTF">2022-08-16T13:36:00Z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TC010184081033</vt:lpwstr>
  </property>
</Properties>
</file>